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61954" w14:textId="77777777" w:rsidR="000101D7" w:rsidRPr="00483C74" w:rsidRDefault="000101D7" w:rsidP="000101D7">
      <w:pPr>
        <w:spacing w:after="0" w:line="240" w:lineRule="auto"/>
        <w:jc w:val="center"/>
        <w:rPr>
          <w:rFonts w:ascii="Verdana" w:eastAsia="Calibri" w:hAnsi="Verdana"/>
          <w:b/>
          <w:sz w:val="20"/>
          <w:szCs w:val="20"/>
          <w:lang w:bidi="en-US"/>
        </w:rPr>
      </w:pPr>
      <w:r w:rsidRPr="00483C74">
        <w:rPr>
          <w:rFonts w:ascii="Verdana" w:eastAsia="Calibri" w:hAnsi="Verdana"/>
          <w:b/>
          <w:sz w:val="20"/>
          <w:szCs w:val="20"/>
          <w:lang w:bidi="en-US"/>
        </w:rPr>
        <w:t>Zapisnik</w:t>
      </w:r>
    </w:p>
    <w:p w14:paraId="21B69F0F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</w:p>
    <w:p w14:paraId="7600B95E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  <w:r>
        <w:rPr>
          <w:rFonts w:ascii="Verdana" w:eastAsia="Calibri" w:hAnsi="Verdana"/>
          <w:sz w:val="20"/>
          <w:szCs w:val="20"/>
          <w:lang w:bidi="en-US"/>
        </w:rPr>
        <w:t xml:space="preserve">sa 4.  sjednice Gradskog vijeća Grada Slunja održane  dana 29. 09. 2025. godine u gradskoj vijećnici Grada Slunja.  </w:t>
      </w:r>
    </w:p>
    <w:p w14:paraId="14D450D3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  <w:r>
        <w:rPr>
          <w:rFonts w:ascii="Verdana" w:eastAsia="Calibri" w:hAnsi="Verdana"/>
          <w:sz w:val="20"/>
          <w:szCs w:val="20"/>
          <w:lang w:bidi="en-US"/>
        </w:rPr>
        <w:t xml:space="preserve">Sjednicu je u 14,00 sati otvorio predsjednik Gradskog vijeća Jure Katić, pozdravio gradonačelnicu, vijećnike, predstavnike stručnih službi Grada i ustanova, medije i  građane koji prate sjednicu Vijeća. </w:t>
      </w:r>
    </w:p>
    <w:p w14:paraId="302D63ED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  <w:r>
        <w:rPr>
          <w:rFonts w:ascii="Verdana" w:eastAsia="Calibri" w:hAnsi="Verdana"/>
          <w:sz w:val="20"/>
          <w:szCs w:val="20"/>
          <w:lang w:bidi="en-US"/>
        </w:rPr>
        <w:t xml:space="preserve"> </w:t>
      </w:r>
    </w:p>
    <w:p w14:paraId="585F5A8E" w14:textId="77777777" w:rsidR="000101D7" w:rsidRPr="00E7626D" w:rsidRDefault="000101D7" w:rsidP="000101D7">
      <w:pPr>
        <w:spacing w:after="0" w:line="240" w:lineRule="auto"/>
        <w:jc w:val="both"/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</w:pPr>
      <w:r w:rsidRPr="00E7626D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Aktualni sat</w:t>
      </w:r>
    </w:p>
    <w:p w14:paraId="5D21E329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E7626D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Željko Lustig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postavlja pitanje: „Imamo optički kabel, a slab je internet, kako stojimo sa daljnjim napretkom da se optički kabel razmnoži ili na neki drugi način da se pojača signal?“ </w:t>
      </w:r>
    </w:p>
    <w:p w14:paraId="7814731C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</w:pPr>
      <w:r w:rsidRPr="00E5599D">
        <w:rPr>
          <w:rFonts w:ascii="Verdana" w:eastAsia="Calibri" w:hAnsi="Verdana" w:cs="Arial"/>
          <w:b/>
          <w:bCs/>
          <w:kern w:val="0"/>
          <w:sz w:val="20"/>
          <w:szCs w:val="20"/>
          <w:lang w:bidi="en-US"/>
          <w14:ligatures w14:val="none"/>
        </w:rPr>
        <w:t>Gradonačelnica Mirjana Puškarić</w:t>
      </w:r>
      <w:r>
        <w:rPr>
          <w:rFonts w:ascii="Verdana" w:eastAsia="Calibri" w:hAnsi="Verdana" w:cs="Arial"/>
          <w:kern w:val="0"/>
          <w:sz w:val="20"/>
          <w:szCs w:val="20"/>
          <w:lang w:bidi="en-US"/>
          <w14:ligatures w14:val="none"/>
        </w:rPr>
        <w:t xml:space="preserve"> zahvaljuje na pitanju i odgovara: „Trenutno je u procesu projektiranja optički kabel koji će obuhvatiti uži, urbani dio grada, ali i građevinsku zonu i dio Taborišta te Rastoke. Više informacija od ovih nemamo, jer to nije projekt koji je kod nas, ali se na tom projektu radi već dosta intenzivno i trenutno je u fazi projektiranja. Vjerujem da će do realizacije optike, koja je jako bitna za stanovnike, doći kroz neko skoro vrijeme.“ </w:t>
      </w:r>
    </w:p>
    <w:p w14:paraId="4390E37F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</w:p>
    <w:p w14:paraId="28744F63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  <w:r>
        <w:rPr>
          <w:rFonts w:ascii="Verdana" w:eastAsia="Calibri" w:hAnsi="Verdana"/>
          <w:sz w:val="20"/>
          <w:szCs w:val="20"/>
          <w:lang w:bidi="en-US"/>
        </w:rPr>
        <w:t xml:space="preserve">Nakon završetka „Aktualnog sata“ predsjednik konstatira da sjednici prisustvuje 10  vijećnika i to: </w:t>
      </w:r>
      <w:r>
        <w:rPr>
          <w:rFonts w:ascii="Verdana" w:hAnsi="Verdana"/>
          <w:sz w:val="20"/>
          <w:szCs w:val="20"/>
        </w:rPr>
        <w:t xml:space="preserve">Jure Katić, </w:t>
      </w:r>
      <w:r>
        <w:rPr>
          <w:rFonts w:ascii="Verdana" w:eastAsia="Calibri" w:hAnsi="Verdana"/>
          <w:sz w:val="20"/>
          <w:szCs w:val="20"/>
          <w:lang w:bidi="en-US"/>
        </w:rPr>
        <w:t xml:space="preserve">Milenko Bosanac, </w:t>
      </w:r>
      <w:r>
        <w:rPr>
          <w:rFonts w:ascii="Verdana" w:hAnsi="Verdana"/>
          <w:sz w:val="20"/>
          <w:szCs w:val="20"/>
        </w:rPr>
        <w:t xml:space="preserve">Marina Capan, Jelena Požega, Vesna Rendulić, Ivanka Magdić, Ivan Bogović, Damir Vuković, </w:t>
      </w:r>
      <w:r>
        <w:rPr>
          <w:rFonts w:ascii="Verdana" w:eastAsia="Calibri" w:hAnsi="Verdana"/>
          <w:sz w:val="20"/>
          <w:szCs w:val="20"/>
          <w:lang w:bidi="en-US"/>
        </w:rPr>
        <w:t>Hrvoje Paulić</w:t>
      </w:r>
      <w:r>
        <w:rPr>
          <w:rFonts w:ascii="Verdana" w:hAnsi="Verdana"/>
          <w:sz w:val="20"/>
          <w:szCs w:val="20"/>
        </w:rPr>
        <w:t xml:space="preserve"> i Željko Lustig</w:t>
      </w:r>
      <w:r>
        <w:rPr>
          <w:rFonts w:ascii="Verdana" w:eastAsia="Calibri" w:hAnsi="Verdana"/>
          <w:sz w:val="20"/>
          <w:szCs w:val="20"/>
          <w:lang w:bidi="en-US"/>
        </w:rPr>
        <w:t>.</w:t>
      </w:r>
    </w:p>
    <w:p w14:paraId="1116510D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  <w:r>
        <w:rPr>
          <w:rFonts w:ascii="Verdana" w:eastAsia="Calibri" w:hAnsi="Verdana"/>
          <w:sz w:val="20"/>
          <w:szCs w:val="20"/>
          <w:lang w:bidi="en-US"/>
        </w:rPr>
        <w:t xml:space="preserve">Izostanak su opravdali: </w:t>
      </w:r>
      <w:r>
        <w:rPr>
          <w:rFonts w:ascii="Verdana" w:hAnsi="Verdana"/>
          <w:sz w:val="20"/>
          <w:szCs w:val="20"/>
        </w:rPr>
        <w:t>Oliver Turkalj,</w:t>
      </w:r>
      <w:r>
        <w:rPr>
          <w:rFonts w:ascii="Verdana" w:eastAsia="Calibri" w:hAnsi="Verdana"/>
          <w:sz w:val="20"/>
          <w:szCs w:val="20"/>
          <w:lang w:bidi="en-US"/>
        </w:rPr>
        <w:t xml:space="preserve"> </w:t>
      </w:r>
      <w:r>
        <w:rPr>
          <w:rFonts w:ascii="Verdana" w:hAnsi="Verdana"/>
          <w:sz w:val="20"/>
          <w:szCs w:val="20"/>
        </w:rPr>
        <w:t>Karolina Jurčević</w:t>
      </w:r>
      <w:r>
        <w:rPr>
          <w:rFonts w:ascii="Verdana" w:eastAsia="Calibri" w:hAnsi="Verdana"/>
          <w:sz w:val="20"/>
          <w:szCs w:val="20"/>
          <w:lang w:bidi="en-US"/>
        </w:rPr>
        <w:t xml:space="preserve"> i</w:t>
      </w:r>
      <w:r>
        <w:rPr>
          <w:rFonts w:ascii="Verdana" w:hAnsi="Verdana"/>
          <w:sz w:val="20"/>
          <w:szCs w:val="20"/>
        </w:rPr>
        <w:t xml:space="preserve"> Marko Skukan</w:t>
      </w:r>
      <w:r>
        <w:rPr>
          <w:rFonts w:ascii="Verdana" w:eastAsia="Calibri" w:hAnsi="Verdana"/>
          <w:sz w:val="20"/>
          <w:szCs w:val="20"/>
          <w:lang w:bidi="en-US"/>
        </w:rPr>
        <w:t>.</w:t>
      </w:r>
    </w:p>
    <w:p w14:paraId="20300929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  <w:r>
        <w:rPr>
          <w:rFonts w:ascii="Verdana" w:eastAsia="Calibri" w:hAnsi="Verdana"/>
          <w:sz w:val="20"/>
          <w:szCs w:val="20"/>
          <w:lang w:bidi="en-US"/>
        </w:rPr>
        <w:t xml:space="preserve">Pored vijećnika sjednici prisustvuju: Mirjana Puškarić – gradonačelnica,   Zdenka Špelić – pročelnica Jedinstvenog upravnog odjela,  Marija Vukošić – voditeljica Odsjeka za proračun, javnu nabavu i financije, Sandra Modrušan – samostalni upravni referent za opće i imovinsko – pravne poslove, Irena Mateša – stručni suradnik za gospodarstvo, poduzetništvo i poljoprivredu, Gordana Kovačević - ravnateljica Dječjeg vrtića Slunj, Goranka </w:t>
      </w:r>
      <w:proofErr w:type="spellStart"/>
      <w:r>
        <w:rPr>
          <w:rFonts w:ascii="Verdana" w:eastAsia="Calibri" w:hAnsi="Verdana"/>
          <w:sz w:val="20"/>
          <w:szCs w:val="20"/>
          <w:lang w:bidi="en-US"/>
        </w:rPr>
        <w:t>Kampić</w:t>
      </w:r>
      <w:proofErr w:type="spellEnd"/>
      <w:r>
        <w:rPr>
          <w:rFonts w:ascii="Verdana" w:eastAsia="Calibri" w:hAnsi="Verdana"/>
          <w:sz w:val="20"/>
          <w:szCs w:val="20"/>
          <w:lang w:bidi="en-US"/>
        </w:rPr>
        <w:t xml:space="preserve"> - v.d. ravnateljica Knjižnice i čitaonice Slunj i ravnateljica Pučkog otvorenog učilišta Slunj, Dragica Holjevac - djelatnica Gradskog društva Crvenog križa Slunj, Alen Holjevac - zapovjednik Dobrovoljnog vatrogasnog društva Slunj, Nikolina Paulić – direktorica Komunalnog društva LIPA d.o.o., Dinko Puškarić – direktor VIK </w:t>
      </w:r>
      <w:proofErr w:type="spellStart"/>
      <w:r>
        <w:rPr>
          <w:rFonts w:ascii="Verdana" w:eastAsia="Calibri" w:hAnsi="Verdana"/>
          <w:sz w:val="20"/>
          <w:szCs w:val="20"/>
          <w:lang w:bidi="en-US"/>
        </w:rPr>
        <w:t>d.o.o</w:t>
      </w:r>
      <w:proofErr w:type="spellEnd"/>
      <w:r>
        <w:rPr>
          <w:rFonts w:ascii="Verdana" w:eastAsia="Calibri" w:hAnsi="Verdana"/>
          <w:sz w:val="20"/>
          <w:szCs w:val="20"/>
          <w:lang w:bidi="en-US"/>
        </w:rPr>
        <w:t xml:space="preserve"> – Podružnice Slunj, Danijela </w:t>
      </w:r>
      <w:proofErr w:type="spellStart"/>
      <w:r>
        <w:rPr>
          <w:rFonts w:ascii="Verdana" w:eastAsia="Calibri" w:hAnsi="Verdana"/>
          <w:sz w:val="20"/>
          <w:szCs w:val="20"/>
          <w:lang w:bidi="en-US"/>
        </w:rPr>
        <w:t>Kusanić</w:t>
      </w:r>
      <w:proofErr w:type="spellEnd"/>
      <w:r>
        <w:rPr>
          <w:rFonts w:ascii="Verdana" w:eastAsia="Calibri" w:hAnsi="Verdana"/>
          <w:sz w:val="20"/>
          <w:szCs w:val="20"/>
          <w:lang w:bidi="en-US"/>
        </w:rPr>
        <w:t xml:space="preserve"> – direktorica Radio Slunja d.o.o., Jasmina Mrkonja - direktorica Turističke zajednice Grada Slunja.   </w:t>
      </w:r>
    </w:p>
    <w:p w14:paraId="6DDC2E87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  <w:r>
        <w:rPr>
          <w:rFonts w:ascii="Verdana" w:eastAsia="Calibri" w:hAnsi="Verdana"/>
          <w:sz w:val="20"/>
          <w:szCs w:val="20"/>
          <w:lang w:bidi="en-US"/>
        </w:rPr>
        <w:t>Zapisničar: Dragoslava Cindrić.</w:t>
      </w:r>
    </w:p>
    <w:p w14:paraId="32F1D992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  <w:r>
        <w:rPr>
          <w:rFonts w:ascii="Verdana" w:eastAsia="Calibri" w:hAnsi="Verdana"/>
          <w:sz w:val="20"/>
          <w:szCs w:val="20"/>
          <w:lang w:bidi="en-US"/>
        </w:rPr>
        <w:t xml:space="preserve">Potom se prešlo na utvrđivanje dnevnog reda pa je predsjednik predložio dnevni red kakav su vijećnici dobili u pozivu i o istom otvorio raspravu. </w:t>
      </w:r>
    </w:p>
    <w:p w14:paraId="03347881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  <w:r>
        <w:rPr>
          <w:rFonts w:ascii="Verdana" w:eastAsia="Calibri" w:hAnsi="Verdana"/>
          <w:sz w:val="20"/>
          <w:szCs w:val="20"/>
          <w:lang w:bidi="en-US"/>
        </w:rPr>
        <w:t xml:space="preserve">Prijedloga za izmjenama i dopunama predloženog dnevnog reda nije bilo pa je predsjednik dao dnevni red na glasanje. </w:t>
      </w:r>
    </w:p>
    <w:p w14:paraId="0EFFA4C3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  <w:r>
        <w:rPr>
          <w:rFonts w:ascii="Verdana" w:eastAsia="Calibri" w:hAnsi="Verdana"/>
          <w:sz w:val="20"/>
          <w:szCs w:val="20"/>
          <w:lang w:bidi="en-US"/>
        </w:rPr>
        <w:t xml:space="preserve">Glasao je svih </w:t>
      </w:r>
      <w:r>
        <w:rPr>
          <w:rFonts w:ascii="Verdana" w:eastAsia="Calibri" w:hAnsi="Verdana"/>
          <w:color w:val="000000"/>
          <w:sz w:val="20"/>
          <w:szCs w:val="20"/>
          <w:lang w:bidi="en-US"/>
        </w:rPr>
        <w:t>10</w:t>
      </w:r>
      <w:r>
        <w:rPr>
          <w:rFonts w:ascii="Verdana" w:eastAsia="Calibri" w:hAnsi="Verdana"/>
          <w:sz w:val="20"/>
          <w:szCs w:val="20"/>
          <w:lang w:bidi="en-US"/>
        </w:rPr>
        <w:t xml:space="preserve"> vijećnika i predsjednik konstatira da je Gradsko vijeće jednoglasno za sjednicu usvojilo ovaj</w:t>
      </w:r>
    </w:p>
    <w:p w14:paraId="006093A7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</w:p>
    <w:p w14:paraId="140D2ABD" w14:textId="77777777" w:rsidR="000101D7" w:rsidRDefault="000101D7" w:rsidP="000101D7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Dnevni red</w:t>
      </w:r>
    </w:p>
    <w:p w14:paraId="582D498F" w14:textId="77777777" w:rsidR="000101D7" w:rsidRDefault="000101D7" w:rsidP="000101D7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5C6BE44C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Zaključak o usvajanju zapisnika sa 3. sjednice Gradskog vijeća</w:t>
      </w:r>
    </w:p>
    <w:p w14:paraId="32221280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Izvješće o izvršenju Financijskog plana Dječjeg vrtića Slunj za razdoblje 01.01. do 30.6.2025. godine</w:t>
      </w:r>
    </w:p>
    <w:p w14:paraId="602C78A3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Polugodišnji izvještaj o izvršenju financijskog plana Knjižnice i čitaonice Slunj za razdoblje 01.01. do 30.06.2025. godine</w:t>
      </w:r>
    </w:p>
    <w:p w14:paraId="251CF1A3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Polugodišnji izvještaj o izvršenju financijskog plana Pučkog otvorenog učilišta Slunj za razdoblje 01.01. do 30.06.2025. godine</w:t>
      </w:r>
    </w:p>
    <w:p w14:paraId="626ECDAF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Polugodišnje izvješće o radu Gradskog društva Crvenog križa Slunj za razdoblje 01.01. do 30.06.2025. godine</w:t>
      </w:r>
    </w:p>
    <w:p w14:paraId="4FD599C0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Izvještaj o financijsko materijalnom poslovanju Dobrovoljnog vatrogasnog društva Slunj za razdoblje 01.01. do 30.06.2025. godine</w:t>
      </w:r>
    </w:p>
    <w:p w14:paraId="50783929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Izvješće o radu i financijsko izvješće Komunalnog društva LIPA d.o.o. za razdoblje 01.01. do 30.06.2025. godine</w:t>
      </w:r>
    </w:p>
    <w:p w14:paraId="2F35AEA4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lastRenderedPageBreak/>
        <w:t>Polugodišnje financijsko izvješće o izvršenju financijskog plana Vodovod i kanalizacija d.o.o. - Podružnica Slunj za razdoblje 01.01. do 30.06.2025. godine</w:t>
      </w:r>
    </w:p>
    <w:p w14:paraId="39798DC3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Polugodišnji izvještaj o izvršenju financijskog plana Radio Slunja za razdoblje 01.01. do 30.06.2025. godine</w:t>
      </w:r>
    </w:p>
    <w:p w14:paraId="074056EC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Polugodišnje izvješće o izvršenju financijskog plana Zajednice športskih udruga Grada Slunja za razdoblje 01.01. do 30.06.2025. godine</w:t>
      </w:r>
    </w:p>
    <w:p w14:paraId="4A53507C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Informacija o polugodišnjem izvještaju o izvršenju plana Turističke zajednice Grada Slunja za razdoblje 01.01. do 30.06.2025. godine</w:t>
      </w:r>
    </w:p>
    <w:p w14:paraId="79437A16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Odluka o prihvaćanju izvještaja o izvršenju Proračuna Grada Slunja za razdoblje 01.01. - 30.06.2025. godine</w:t>
      </w:r>
    </w:p>
    <w:p w14:paraId="2CAFA46A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Odluka o načinu raspodjele sredstava pomoći za obnovu zgrada oštećenih potresom 2024. na području Grada Slunja</w:t>
      </w:r>
    </w:p>
    <w:p w14:paraId="69434B40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>Odluka o izboru najpovoljnije ponude za kupnju stana u Ulici 14. domobranske pukovnije 5 i stana u Ulici kralja Zvonimira 17</w:t>
      </w:r>
    </w:p>
    <w:p w14:paraId="55AAC0CC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Odluka o ukidanju javnog dobra na </w:t>
      </w:r>
      <w:proofErr w:type="spellStart"/>
      <w:r>
        <w:rPr>
          <w:rFonts w:ascii="Verdana" w:hAnsi="Verdana"/>
          <w:sz w:val="20"/>
          <w:szCs w:val="20"/>
        </w:rPr>
        <w:t>k.č</w:t>
      </w:r>
      <w:proofErr w:type="spellEnd"/>
      <w:r>
        <w:rPr>
          <w:rFonts w:ascii="Verdana" w:hAnsi="Verdana"/>
          <w:sz w:val="20"/>
          <w:szCs w:val="20"/>
        </w:rPr>
        <w:t>. 894/1, k.o. Nikšić</w:t>
      </w:r>
    </w:p>
    <w:p w14:paraId="12B33731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>Odluka o proglašenju statusa nerazvrstane ceste – javnog dobra u općoj uporabi NCP 258</w:t>
      </w:r>
    </w:p>
    <w:p w14:paraId="0059078E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>Odluka o izmjeni Odluke o proglašenju statusa nerazvrstane ceste – javnog dobra u općoj uporabi u k.o. Slunj 1</w:t>
      </w:r>
    </w:p>
    <w:p w14:paraId="72838143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Odluka o usvajanju </w:t>
      </w:r>
      <w:r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Plana </w:t>
      </w:r>
      <w:proofErr w:type="spellStart"/>
      <w:r>
        <w:rPr>
          <w:rFonts w:ascii="Verdana" w:hAnsi="Verdana" w:cs="Calibri"/>
          <w:kern w:val="0"/>
          <w:sz w:val="20"/>
          <w:szCs w:val="20"/>
          <w:lang w:val="en-US" w:eastAsia="hr-HR"/>
        </w:rPr>
        <w:t>upravljanja</w:t>
      </w:r>
      <w:proofErr w:type="spellEnd"/>
      <w:r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</w:t>
      </w:r>
      <w:proofErr w:type="spellStart"/>
      <w:r>
        <w:rPr>
          <w:rFonts w:ascii="Verdana" w:hAnsi="Verdana" w:cs="Calibri"/>
          <w:kern w:val="0"/>
          <w:sz w:val="20"/>
          <w:szCs w:val="20"/>
          <w:lang w:val="en-US" w:eastAsia="hr-HR"/>
        </w:rPr>
        <w:t>destinacijom</w:t>
      </w:r>
      <w:proofErr w:type="spellEnd"/>
      <w:r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Slunj–</w:t>
      </w:r>
      <w:proofErr w:type="spellStart"/>
      <w:r>
        <w:rPr>
          <w:rFonts w:ascii="Verdana" w:hAnsi="Verdana" w:cs="Calibri"/>
          <w:kern w:val="0"/>
          <w:sz w:val="20"/>
          <w:szCs w:val="20"/>
          <w:lang w:val="en-US" w:eastAsia="hr-HR"/>
        </w:rPr>
        <w:t>Rastoke</w:t>
      </w:r>
      <w:proofErr w:type="spellEnd"/>
      <w:r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2025.–2029.</w:t>
      </w:r>
    </w:p>
    <w:p w14:paraId="3A02EDC3" w14:textId="77777777" w:rsidR="000101D7" w:rsidRDefault="000101D7" w:rsidP="000101D7">
      <w:pPr>
        <w:pStyle w:val="Bezproreda"/>
        <w:numPr>
          <w:ilvl w:val="0"/>
          <w:numId w:val="1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Odluka o izmjeni Odluke o prihvaćanju ponude za prodaju kč.br. 65/1 k.o. Slunj 1</w:t>
      </w:r>
    </w:p>
    <w:p w14:paraId="1D6834D3" w14:textId="77777777" w:rsidR="000101D7" w:rsidRDefault="000101D7" w:rsidP="000101D7">
      <w:pPr>
        <w:numPr>
          <w:ilvl w:val="0"/>
          <w:numId w:val="1"/>
        </w:numPr>
        <w:spacing w:line="252" w:lineRule="auto"/>
        <w:rPr>
          <w:rFonts w:ascii="Verdana" w:eastAsia="Calibri" w:hAnsi="Verdana"/>
          <w:kern w:val="0"/>
          <w:sz w:val="20"/>
          <w:szCs w:val="20"/>
          <w14:ligatures w14:val="none"/>
        </w:rPr>
      </w:pPr>
      <w:r>
        <w:rPr>
          <w:rFonts w:ascii="Verdana" w:hAnsi="Verdana"/>
          <w:sz w:val="20"/>
          <w:szCs w:val="20"/>
        </w:rPr>
        <w:t>Odluka o objavi Javnog poziva za predlaganje kandidata za članove Savjeta mladih Grada Slunja</w:t>
      </w:r>
    </w:p>
    <w:p w14:paraId="41BF341B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</w:p>
    <w:p w14:paraId="5F3EC526" w14:textId="77777777" w:rsidR="000101D7" w:rsidRDefault="000101D7" w:rsidP="000101D7">
      <w:pPr>
        <w:spacing w:after="0" w:line="240" w:lineRule="auto"/>
        <w:ind w:firstLine="708"/>
        <w:jc w:val="both"/>
        <w:rPr>
          <w:rFonts w:ascii="Verdana" w:eastAsia="Calibri" w:hAnsi="Verdana"/>
          <w:b/>
          <w:sz w:val="20"/>
          <w:szCs w:val="20"/>
          <w:lang w:val="en-US" w:bidi="en-US"/>
        </w:rPr>
      </w:pPr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1.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Zaključak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usvajanju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zapisnika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s 3.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sjednice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Gradskog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vijeća</w:t>
      </w:r>
      <w:proofErr w:type="spellEnd"/>
    </w:p>
    <w:p w14:paraId="061E3EBD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Zapisnik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3.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sjednice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dobili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u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materijalima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uz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poziv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51599CC5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Primjedbi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zapisnik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bilo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zapisnik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usvajanje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75E00FAC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Glasalo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svih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vijećnika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i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konstatira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jednoglasno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usvojilo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Zapisnik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3.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sjednice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održane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dana 28. 07. 2025.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godine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2FC63F15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</w:p>
    <w:p w14:paraId="636EDD5F" w14:textId="77777777" w:rsidR="000101D7" w:rsidRDefault="000101D7" w:rsidP="000101D7">
      <w:pPr>
        <w:spacing w:after="0" w:line="240" w:lineRule="auto"/>
        <w:ind w:firstLine="708"/>
        <w:jc w:val="both"/>
        <w:rPr>
          <w:rFonts w:ascii="Verdana" w:eastAsia="Calibri" w:hAnsi="Verdana"/>
          <w:b/>
          <w:sz w:val="20"/>
          <w:szCs w:val="20"/>
          <w:lang w:val="en-US" w:bidi="en-US"/>
        </w:rPr>
      </w:pPr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2.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Izvješće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izvršenju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Financijskog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plana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Dječjeg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vrtića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Slunj za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01.01.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do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30.6.2025.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godine</w:t>
      </w:r>
      <w:proofErr w:type="spellEnd"/>
    </w:p>
    <w:p w14:paraId="2F2F7010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Financijski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plan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Dječjeg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vrtića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Slunj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01.01.-30.6.2025.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godine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dobili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uz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poziv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</w:t>
      </w:r>
    </w:p>
    <w:p w14:paraId="49EAD487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Rasprava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vođena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usvajanje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50E81A28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Glasalo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svih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vijećnika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i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konstatira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glasova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gramStart"/>
      <w:r>
        <w:rPr>
          <w:rFonts w:ascii="Verdana" w:eastAsia="Calibri" w:hAnsi="Verdana"/>
          <w:sz w:val="20"/>
          <w:szCs w:val="20"/>
          <w:lang w:val="en-US" w:bidi="en-US"/>
        </w:rPr>
        <w:t xml:space="preserve">ZA, 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usvojilo</w:t>
      </w:r>
      <w:proofErr w:type="spellEnd"/>
      <w:proofErr w:type="gram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izvršavanju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Financijskog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plana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Dječjeg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vrtića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Slunj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01.01.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30.06.2025.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godine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73404592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</w:p>
    <w:p w14:paraId="03B9F877" w14:textId="77777777" w:rsidR="000101D7" w:rsidRDefault="000101D7" w:rsidP="000101D7">
      <w:pPr>
        <w:spacing w:after="0" w:line="240" w:lineRule="auto"/>
        <w:ind w:firstLine="708"/>
        <w:jc w:val="both"/>
        <w:rPr>
          <w:rFonts w:ascii="Verdana" w:eastAsia="Calibri" w:hAnsi="Verdana"/>
          <w:b/>
          <w:sz w:val="20"/>
          <w:szCs w:val="20"/>
          <w:lang w:val="en-US" w:bidi="en-US"/>
        </w:rPr>
      </w:pPr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3.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Polugodišnji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izvještaj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izvršenju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financijskog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plana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Knjižnice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i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čitaonice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Slunj za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01.01.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do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30.06.2025.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godine</w:t>
      </w:r>
      <w:proofErr w:type="spellEnd"/>
    </w:p>
    <w:p w14:paraId="107D9B9D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Polugodišnji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izvještaj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izvršenju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financijskog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plana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Knjižnice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čitaonice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Slunj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01.01.-30.6.2025.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godine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dobili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uz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poziv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</w:t>
      </w:r>
    </w:p>
    <w:p w14:paraId="3DC79A38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Rasprava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vođena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Izvještaj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usvajanje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2D743B6C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Glasalo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svih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vijećnika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i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konstatira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glasova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usvojilo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Polugodišnji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izvještaj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izvršavanju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Financijskog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plana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Knjižnice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čitaonice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Slunj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01.01.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30.06.2025.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godine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5F187958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</w:p>
    <w:p w14:paraId="48F42060" w14:textId="77777777" w:rsidR="000101D7" w:rsidRDefault="000101D7" w:rsidP="000101D7">
      <w:pPr>
        <w:spacing w:after="0" w:line="240" w:lineRule="auto"/>
        <w:ind w:firstLine="708"/>
        <w:jc w:val="both"/>
        <w:rPr>
          <w:rFonts w:ascii="Verdana" w:eastAsia="Calibri" w:hAnsi="Verdana"/>
          <w:b/>
          <w:sz w:val="20"/>
          <w:szCs w:val="20"/>
          <w:lang w:val="en-US" w:bidi="en-US"/>
        </w:rPr>
      </w:pPr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4.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Polugodišnji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izvještaj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izvršenju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financijskog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plana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Pučkog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otvorenog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učilišta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Slunj za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01.01.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do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30.06.2025.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godine</w:t>
      </w:r>
      <w:proofErr w:type="spellEnd"/>
    </w:p>
    <w:p w14:paraId="588AE2EF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Polugodišnji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izvještaj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izvršenju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financijskog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plana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Pučkog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otvorenog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učilišta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Slunj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01.01.-30.6.2025.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godine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dobili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uz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poziv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</w:t>
      </w:r>
    </w:p>
    <w:p w14:paraId="6330BF6B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Rasprava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vođena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Izvještaj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usvajanje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602C487B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Glasalo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svih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vijećnika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i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konstatira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glasova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usvojilo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Polugodišnji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izvještaj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izvršavanju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Financijskog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plana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Pučkog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otvorenog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učilišta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Slunj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01.01.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30.6.2025.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godine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1DE58402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</w:p>
    <w:p w14:paraId="0905F4BB" w14:textId="77777777" w:rsidR="000101D7" w:rsidRDefault="000101D7" w:rsidP="000101D7">
      <w:pPr>
        <w:spacing w:after="0" w:line="240" w:lineRule="auto"/>
        <w:ind w:firstLine="708"/>
        <w:jc w:val="both"/>
        <w:rPr>
          <w:rFonts w:ascii="Verdana" w:eastAsia="Calibri" w:hAnsi="Verdana"/>
          <w:b/>
          <w:sz w:val="20"/>
          <w:szCs w:val="20"/>
          <w:lang w:val="en-US" w:bidi="en-US"/>
        </w:rPr>
      </w:pPr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5.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Izvješće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radu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Gradskog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društva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Crvenog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križa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Slunj za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01.01.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do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30.06.2025.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godine</w:t>
      </w:r>
      <w:proofErr w:type="spellEnd"/>
    </w:p>
    <w:p w14:paraId="448A5FA8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radu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društva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Crvenog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križa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Slunj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01.01.-30.6.2025.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godine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dobili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uz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poziv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</w:t>
      </w:r>
    </w:p>
    <w:p w14:paraId="0B8492F1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Rasprava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vođena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usvajanje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7805D208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Glasalo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svih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vijećnika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i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konstatira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glasova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usvojilo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radu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društva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Crvenog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križa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Slunj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01.01.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30.06.2025.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godine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12577CBD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</w:p>
    <w:p w14:paraId="41590DA4" w14:textId="77777777" w:rsidR="000101D7" w:rsidRDefault="000101D7" w:rsidP="000101D7">
      <w:pPr>
        <w:spacing w:after="0" w:line="240" w:lineRule="auto"/>
        <w:ind w:firstLine="708"/>
        <w:jc w:val="both"/>
        <w:rPr>
          <w:rFonts w:ascii="Verdana" w:eastAsia="Calibri" w:hAnsi="Verdana"/>
          <w:b/>
          <w:sz w:val="20"/>
          <w:szCs w:val="20"/>
          <w:lang w:val="en-US" w:bidi="en-US"/>
        </w:rPr>
      </w:pPr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6.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Izvještaj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financijsko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materijalnom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poslovanju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Dobrovoljnog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vatrogasnog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društva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Slunj za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od 01.01.-30.06. 2025.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godine</w:t>
      </w:r>
      <w:proofErr w:type="spellEnd"/>
    </w:p>
    <w:p w14:paraId="106D2226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Izvještaj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financijsko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materijalnom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poslovanja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DVD-a Slunj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01.01.-30.6.2025.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godine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dobili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uz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poziv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</w:t>
      </w:r>
    </w:p>
    <w:p w14:paraId="45C3CFEA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Rasprava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vođena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Izvještaj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usvajanje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040C221F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Glasalo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svih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vijećnika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i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konstatira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glasova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usvojilo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Izvještaj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financijsko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materijalnom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poslovanju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DVD-a Slunj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01.01.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30.06.2025.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godine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6085B821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</w:p>
    <w:p w14:paraId="04F5C506" w14:textId="77777777" w:rsidR="000101D7" w:rsidRDefault="000101D7" w:rsidP="000101D7">
      <w:pPr>
        <w:spacing w:after="0" w:line="240" w:lineRule="auto"/>
        <w:ind w:firstLine="708"/>
        <w:jc w:val="both"/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</w:pPr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7.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Izvješće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o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radu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i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financijsko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izvješće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Komunalnog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društva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LIPA d.o.o. za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razdoblje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01.01.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do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30.06.2025.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godine</w:t>
      </w:r>
      <w:proofErr w:type="spellEnd"/>
    </w:p>
    <w:p w14:paraId="63943465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Izvješće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o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radu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financijsko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izvješće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Komunalnog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društva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LIPA d.o.o. za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razdoblje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01.01.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do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30.06.2025.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godine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vijećnici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su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dobili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uz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poziv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. </w:t>
      </w:r>
    </w:p>
    <w:p w14:paraId="47AAEFE4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Rasprava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nije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vođena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pa je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predsjednik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dao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Izvještaj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na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usvajanje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.</w:t>
      </w:r>
    </w:p>
    <w:p w14:paraId="03C1D892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Glasalo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je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svih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10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vijećnika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i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predsjednik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konstatira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da je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Gradsko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vijeće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10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glasova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gram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ZA, 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usvojilo</w:t>
      </w:r>
      <w:proofErr w:type="spellEnd"/>
      <w:proofErr w:type="gram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Izvješće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o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radu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financijsko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izvješće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Komunalnog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društva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LIPA d.o.o. za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razdoblje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01.01.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do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30.06.2025.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godine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.</w:t>
      </w:r>
    </w:p>
    <w:p w14:paraId="3E9E0B3E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</w:p>
    <w:p w14:paraId="502217D3" w14:textId="77777777" w:rsidR="000101D7" w:rsidRDefault="000101D7" w:rsidP="000101D7">
      <w:pPr>
        <w:spacing w:after="0" w:line="240" w:lineRule="auto"/>
        <w:ind w:left="720"/>
        <w:jc w:val="both"/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</w:pPr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8.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Polugodišnje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financijsko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izvješće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o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izvršenju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financijskog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plana </w:t>
      </w:r>
    </w:p>
    <w:p w14:paraId="46F8CC60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</w:pP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Vodovoda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i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kanalizacije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d.o.o. –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Podružnice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Slunj za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razdoblje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01.01.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do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30.06.2025.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godine</w:t>
      </w:r>
      <w:proofErr w:type="spellEnd"/>
    </w:p>
    <w:p w14:paraId="51C546BB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Polugodišnje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izvješće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o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izvršenju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financijskog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plana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Vodovoda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kanalizacije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d.o.o. –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Podružnice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Slunj za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razdoblje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01.01.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do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30.06.2025.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godine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vijećnici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su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dobili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uz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poziv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. </w:t>
      </w:r>
    </w:p>
    <w:p w14:paraId="18375531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Rasprava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nije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vođena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pa je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predsjednik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dao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Izvješće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na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usvajanje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.</w:t>
      </w:r>
    </w:p>
    <w:p w14:paraId="1DCC09CD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Glasalo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je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svih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10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vijećnika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i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predsjednik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konstatira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da je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Gradsko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vijeće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10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glasova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gram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ZA, 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usvojilo</w:t>
      </w:r>
      <w:proofErr w:type="spellEnd"/>
      <w:proofErr w:type="gram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Polugodišnje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izvješće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o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izvršenju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financijskog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plana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Vodovoda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i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kanalizacije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d.o.o. -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Podružnice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Slunj za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razdoblje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01.01.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do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30.06.2025.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godine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.</w:t>
      </w:r>
    </w:p>
    <w:p w14:paraId="37A0BE83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</w:p>
    <w:p w14:paraId="2CB9748B" w14:textId="77777777" w:rsidR="000101D7" w:rsidRDefault="000101D7" w:rsidP="000101D7">
      <w:pPr>
        <w:spacing w:after="0" w:line="240" w:lineRule="auto"/>
        <w:ind w:left="720"/>
        <w:jc w:val="both"/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</w:pPr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9.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Polugodišnji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izvještaj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o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izvršenju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financijskog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plana Radio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Slunja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za </w:t>
      </w:r>
    </w:p>
    <w:p w14:paraId="61B8C0E0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razdoblje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01.01.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do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30.06.2025.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godine</w:t>
      </w:r>
      <w:proofErr w:type="spellEnd"/>
    </w:p>
    <w:p w14:paraId="07CC3D0D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Polugodišnji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izvještaj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o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izvršenju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financijskog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plana Radio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Slunja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za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razdoblje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01.01.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do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30.06.2025.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godine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vijećnici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su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dobili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uz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poziv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. </w:t>
      </w:r>
    </w:p>
    <w:p w14:paraId="414ECFDF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Rasprava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nije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vođena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pa je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predsjednik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dao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Izvještaj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na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usvajanje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.</w:t>
      </w:r>
    </w:p>
    <w:p w14:paraId="0789880A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Glasalo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je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svih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10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vijećnika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i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predsjednik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konstatira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da je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Gradsko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vijeće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10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glasova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gram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ZA, 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usvojilo</w:t>
      </w:r>
      <w:proofErr w:type="spellEnd"/>
      <w:proofErr w:type="gram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Polugodišnji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izvještaj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o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izvršenju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financijskog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plana Radio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Slunja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za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razdoblje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01.01.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do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30.06.2025.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godine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.</w:t>
      </w:r>
    </w:p>
    <w:p w14:paraId="42349BEF" w14:textId="77777777" w:rsidR="000101D7" w:rsidRDefault="000101D7" w:rsidP="000101D7">
      <w:pPr>
        <w:spacing w:after="0" w:line="240" w:lineRule="auto"/>
        <w:ind w:left="720"/>
        <w:jc w:val="both"/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</w:pPr>
    </w:p>
    <w:p w14:paraId="774EF16B" w14:textId="77777777" w:rsidR="000101D7" w:rsidRDefault="000101D7" w:rsidP="000101D7">
      <w:pPr>
        <w:spacing w:after="0" w:line="240" w:lineRule="auto"/>
        <w:ind w:left="720"/>
        <w:jc w:val="both"/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</w:pPr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10.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Polugodišnje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izvješće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o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izvršenju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financijskog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plana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Zajednice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</w:t>
      </w:r>
    </w:p>
    <w:p w14:paraId="2A908EA8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športskih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udruga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Grada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Slunja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za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razdoblje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01.01.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do</w:t>
      </w:r>
      <w:proofErr w:type="spellEnd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 xml:space="preserve"> 30.06.2025. </w:t>
      </w:r>
      <w:proofErr w:type="spellStart"/>
      <w:r>
        <w:rPr>
          <w:rFonts w:ascii="Verdana" w:eastAsia="Calibri" w:hAnsi="Verdana"/>
          <w:b/>
          <w:kern w:val="0"/>
          <w:sz w:val="20"/>
          <w:szCs w:val="20"/>
          <w:lang w:val="en-US" w:eastAsia="hr-HR" w:bidi="en-US"/>
          <w14:ligatures w14:val="none"/>
        </w:rPr>
        <w:t>godine</w:t>
      </w:r>
      <w:proofErr w:type="spellEnd"/>
    </w:p>
    <w:p w14:paraId="06BD9562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Polugodišnje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izvješće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o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izvršenju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financijskog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plana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Zajednice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športskih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udruga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Grada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Slunja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za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razdoblje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01.01.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do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30.06.2025.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godine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vijećnici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su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dobili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uz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poziv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. </w:t>
      </w:r>
    </w:p>
    <w:p w14:paraId="3218759E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Rasprava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nije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vođena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pa je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predsjednik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dao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Izvješće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na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usvajanje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.</w:t>
      </w:r>
    </w:p>
    <w:p w14:paraId="6F64FDE5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Glasalo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je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svih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10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vijećnika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i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predsjednik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konstatira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da je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Gradsko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vijeće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10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glasova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gram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ZA, 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usvojilo</w:t>
      </w:r>
      <w:proofErr w:type="spellEnd"/>
      <w:proofErr w:type="gram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Polugodišnje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izvješće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o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izvršenju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financijskog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plana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Zajednice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športskih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udruga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Grada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Slunja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za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razdoblje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01.01.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do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30.06.2025.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godine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.</w:t>
      </w:r>
    </w:p>
    <w:p w14:paraId="106D2FAF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</w:pPr>
    </w:p>
    <w:p w14:paraId="47CAF8DB" w14:textId="77777777" w:rsidR="000101D7" w:rsidRDefault="000101D7" w:rsidP="000101D7">
      <w:pPr>
        <w:spacing w:after="0" w:line="240" w:lineRule="auto"/>
        <w:ind w:firstLine="708"/>
        <w:jc w:val="both"/>
        <w:rPr>
          <w:rFonts w:ascii="Verdana" w:eastAsia="Calibri" w:hAnsi="Verdana"/>
          <w:b/>
          <w:sz w:val="20"/>
          <w:szCs w:val="20"/>
          <w:lang w:val="en-US" w:bidi="en-US"/>
        </w:rPr>
      </w:pPr>
      <w:r>
        <w:rPr>
          <w:rFonts w:ascii="Verdana" w:eastAsia="Calibri" w:hAnsi="Verdana"/>
          <w:b/>
          <w:sz w:val="20"/>
          <w:szCs w:val="20"/>
          <w:lang w:val="en-US" w:bidi="en-US"/>
        </w:rPr>
        <w:lastRenderedPageBreak/>
        <w:t xml:space="preserve">11.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Informacija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polugodišnjem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izvještaju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izvršenju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plana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Turističke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zajednice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Grada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Slunja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01.01.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do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30.06.2025.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godine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</w:p>
    <w:p w14:paraId="50B9D0CF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Grada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Slunja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dan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znanje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Polugodišnji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izvještajo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izvršenju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plana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Turističke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zajednice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Grada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Slunja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01.01.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do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 xml:space="preserve"> 30.06.2025. </w:t>
      </w:r>
      <w:proofErr w:type="spellStart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godine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 w:eastAsia="hr-HR" w:bidi="en-US"/>
          <w14:ligatures w14:val="none"/>
        </w:rPr>
        <w:t>.</w:t>
      </w:r>
    </w:p>
    <w:p w14:paraId="038C7A95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</w:p>
    <w:p w14:paraId="3F475064" w14:textId="77777777" w:rsidR="000101D7" w:rsidRDefault="000101D7" w:rsidP="000101D7">
      <w:pPr>
        <w:spacing w:after="0" w:line="240" w:lineRule="auto"/>
        <w:ind w:firstLine="708"/>
        <w:jc w:val="both"/>
        <w:rPr>
          <w:rFonts w:ascii="Verdana" w:eastAsia="Calibri" w:hAnsi="Verdana"/>
          <w:b/>
          <w:sz w:val="20"/>
          <w:szCs w:val="20"/>
          <w:lang w:val="en-US" w:bidi="en-US"/>
        </w:rPr>
      </w:pPr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12.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Odluka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prihvaćanju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izvještaja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izvršenju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Proračuna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Grada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Slunja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01.01.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do</w:t>
      </w:r>
      <w:proofErr w:type="spellEnd"/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 30.06.2025. </w:t>
      </w:r>
      <w:proofErr w:type="spellStart"/>
      <w:r>
        <w:rPr>
          <w:rFonts w:ascii="Verdana" w:eastAsia="Calibri" w:hAnsi="Verdana"/>
          <w:b/>
          <w:sz w:val="20"/>
          <w:szCs w:val="20"/>
          <w:lang w:val="en-US" w:bidi="en-US"/>
        </w:rPr>
        <w:t>godine</w:t>
      </w:r>
      <w:proofErr w:type="spellEnd"/>
    </w:p>
    <w:p w14:paraId="2DE3D0E4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Prijedlog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Odluke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prihvaćanju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izvještaja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izvršenju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Proračuna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Grada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Slunja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01.01.do 30.06.2025.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godine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detaljnim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pisanim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obrazloženjem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dobili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uz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poziv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</w:t>
      </w:r>
    </w:p>
    <w:p w14:paraId="17D17606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r>
        <w:rPr>
          <w:rFonts w:ascii="Verdana" w:eastAsia="Calibri" w:hAnsi="Verdana"/>
          <w:sz w:val="20"/>
          <w:szCs w:val="20"/>
          <w:lang w:val="en-US" w:bidi="en-US"/>
        </w:rPr>
        <w:t xml:space="preserve">Na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samoj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sjednici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članica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Odbora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proračun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financije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Marina Capan,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poziv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,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iznijela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stav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Odbora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koji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razmatrao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Izvještaj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neposredno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sjednice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Odboru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prisustvovala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člana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nakon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detaljnog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razmatranja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Odbor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proračun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financije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jednoglasno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zauzeo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stav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kojim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se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predlaže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prihvati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Izvještaj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izvršenju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Proračuna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Grada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Slunja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01.01.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30.06. 2025.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godine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 </w:t>
      </w:r>
    </w:p>
    <w:p w14:paraId="59A98AB0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Rasprava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vođena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Izvještaj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usvajanje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583A58DA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Glasalo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svih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vijećnika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i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konstatira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9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glasova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glasom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SUZDRŽANIM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usvojilo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Odluku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prihvaćanju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Izvještaja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izvršenju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Proračuna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Grada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Slunja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razdoblje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01.01.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30.06.2025.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godine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516F9802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</w:p>
    <w:p w14:paraId="41276562" w14:textId="77777777" w:rsidR="000101D7" w:rsidRDefault="000101D7" w:rsidP="000101D7">
      <w:pPr>
        <w:pStyle w:val="Bezproreda"/>
        <w:ind w:left="720"/>
        <w:jc w:val="both"/>
        <w:rPr>
          <w:rFonts w:ascii="Verdana" w:hAnsi="Verdana" w:cs="Tahoma"/>
          <w:b/>
          <w:sz w:val="20"/>
          <w:szCs w:val="20"/>
        </w:rPr>
      </w:pPr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13. </w:t>
      </w:r>
      <w:r>
        <w:rPr>
          <w:rFonts w:ascii="Verdana" w:hAnsi="Verdana" w:cs="Tahoma"/>
          <w:b/>
          <w:sz w:val="20"/>
          <w:szCs w:val="20"/>
        </w:rPr>
        <w:t xml:space="preserve">Odluka o načinu raspodjele sredstava pomoći za obnovu zgrada </w:t>
      </w:r>
    </w:p>
    <w:p w14:paraId="1F694695" w14:textId="77777777" w:rsidR="000101D7" w:rsidRDefault="000101D7" w:rsidP="000101D7">
      <w:pPr>
        <w:pStyle w:val="Bezproreda"/>
        <w:jc w:val="both"/>
        <w:rPr>
          <w:rFonts w:ascii="Verdana" w:hAnsi="Verdana" w:cs="Tahoma"/>
          <w:b/>
          <w:sz w:val="20"/>
          <w:szCs w:val="20"/>
        </w:rPr>
      </w:pPr>
      <w:r>
        <w:rPr>
          <w:rFonts w:ascii="Verdana" w:hAnsi="Verdana" w:cs="Tahoma"/>
          <w:b/>
          <w:sz w:val="20"/>
          <w:szCs w:val="20"/>
        </w:rPr>
        <w:t>oštećenih potresom 2024. na području Grada Slunja</w:t>
      </w:r>
    </w:p>
    <w:p w14:paraId="24C57DC6" w14:textId="77777777" w:rsidR="000101D7" w:rsidRDefault="000101D7" w:rsidP="000101D7">
      <w:pPr>
        <w:pStyle w:val="Bezproreda"/>
        <w:jc w:val="both"/>
        <w:rPr>
          <w:rFonts w:ascii="Verdana" w:hAnsi="Verdana" w:cs="Tahoma"/>
          <w:sz w:val="20"/>
          <w:szCs w:val="20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Prijedlog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Odluke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</w:t>
      </w:r>
      <w:r>
        <w:rPr>
          <w:rFonts w:ascii="Verdana" w:hAnsi="Verdana" w:cs="Tahoma"/>
          <w:sz w:val="20"/>
          <w:szCs w:val="20"/>
        </w:rPr>
        <w:t xml:space="preserve"> načinu raspodjele sredstava pomoći za obnovu zgrada oštećenih potresom 2024. na području Grada Slunja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obrazloženjem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dobili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uz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poziv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</w:t>
      </w:r>
    </w:p>
    <w:p w14:paraId="4776DEE2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Rasprava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vođena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Odluku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usvajanje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365168A8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Glasalo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svih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vijećnika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i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konstatira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9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glasova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glasom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SUZDRŽANIM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usvojilo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Odluku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</w:t>
      </w:r>
      <w:r>
        <w:rPr>
          <w:rFonts w:ascii="Verdana" w:hAnsi="Verdana" w:cs="Tahoma"/>
          <w:sz w:val="20"/>
          <w:szCs w:val="20"/>
        </w:rPr>
        <w:t xml:space="preserve"> načinu raspodjele sredstava pomoći za obnovu zgrada oštećenih potresom 2024. na području Grada Slunja</w:t>
      </w:r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6C28C5BA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</w:p>
    <w:p w14:paraId="73366275" w14:textId="77777777" w:rsidR="000101D7" w:rsidRDefault="000101D7" w:rsidP="000101D7">
      <w:pPr>
        <w:pStyle w:val="Bezproreda"/>
        <w:ind w:left="72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eastAsia="Calibri" w:hAnsi="Verdana"/>
          <w:b/>
          <w:sz w:val="20"/>
          <w:szCs w:val="20"/>
          <w:lang w:val="en-US" w:bidi="en-US"/>
        </w:rPr>
        <w:t xml:space="preserve">14. </w:t>
      </w:r>
      <w:r>
        <w:rPr>
          <w:rFonts w:ascii="Verdana" w:hAnsi="Verdana"/>
          <w:b/>
          <w:bCs/>
          <w:sz w:val="20"/>
          <w:szCs w:val="20"/>
        </w:rPr>
        <w:t xml:space="preserve">Odluka o izboru najpovoljnije ponude za kupnju stana u Ulici 14. </w:t>
      </w:r>
    </w:p>
    <w:p w14:paraId="086C264E" w14:textId="77777777" w:rsidR="000101D7" w:rsidRDefault="000101D7" w:rsidP="000101D7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domobranske pukovnije 5 i stana u Ulici kralja Zvonimira 17</w:t>
      </w:r>
    </w:p>
    <w:p w14:paraId="3806454B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Prijedlog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Odluke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izboru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najpovoljnije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ponude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kupnju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stana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u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ulici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14.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domobranske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pukovnije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5 </w:t>
      </w:r>
      <w:r>
        <w:rPr>
          <w:rFonts w:ascii="Verdana" w:hAnsi="Verdana"/>
          <w:sz w:val="20"/>
          <w:szCs w:val="20"/>
        </w:rPr>
        <w:t xml:space="preserve">i stana u Ulici kralja Zvonimira 17,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dobili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u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materijalima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</w:t>
      </w:r>
    </w:p>
    <w:p w14:paraId="639D289C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Rasprava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vođena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Odluku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usvajanje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</w:t>
      </w:r>
    </w:p>
    <w:p w14:paraId="1F2BC4C3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Glasalo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svih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vijećnika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i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konstatira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jednoglasno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usvojilo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Odluku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izboru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najpovoljnije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ponude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za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kupnju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stana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u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ulici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14.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domobranske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pukovnije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5 </w:t>
      </w:r>
      <w:r>
        <w:rPr>
          <w:rFonts w:ascii="Verdana" w:hAnsi="Verdana"/>
          <w:sz w:val="20"/>
          <w:szCs w:val="20"/>
        </w:rPr>
        <w:t>i stana u Ulici kralja Zvonimira 17</w:t>
      </w:r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6D282961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</w:p>
    <w:p w14:paraId="38C86573" w14:textId="77777777" w:rsidR="000101D7" w:rsidRDefault="000101D7" w:rsidP="000101D7">
      <w:pPr>
        <w:pStyle w:val="Bezproreda"/>
        <w:ind w:left="360"/>
        <w:jc w:val="both"/>
        <w:rPr>
          <w:rFonts w:ascii="Verdana" w:hAnsi="Verdana" w:cs="Tahom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15. Odluka o ukidanju javnog dobra na </w:t>
      </w:r>
      <w:proofErr w:type="spellStart"/>
      <w:r>
        <w:rPr>
          <w:rFonts w:ascii="Verdana" w:hAnsi="Verdana"/>
          <w:b/>
          <w:bCs/>
          <w:sz w:val="20"/>
          <w:szCs w:val="20"/>
        </w:rPr>
        <w:t>k.č</w:t>
      </w:r>
      <w:proofErr w:type="spellEnd"/>
      <w:r>
        <w:rPr>
          <w:rFonts w:ascii="Verdana" w:hAnsi="Verdana"/>
          <w:b/>
          <w:bCs/>
          <w:sz w:val="20"/>
          <w:szCs w:val="20"/>
        </w:rPr>
        <w:t>. 894/1, k.o. Nikšić</w:t>
      </w:r>
    </w:p>
    <w:p w14:paraId="7AE8C650" w14:textId="77777777" w:rsidR="000101D7" w:rsidRDefault="000101D7" w:rsidP="000101D7">
      <w:pPr>
        <w:pStyle w:val="Bezproreda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Prijedlog Odluke o ukidanju javnog dobra na </w:t>
      </w:r>
      <w:proofErr w:type="spellStart"/>
      <w:r>
        <w:rPr>
          <w:rFonts w:ascii="Verdana" w:hAnsi="Verdana"/>
          <w:sz w:val="20"/>
          <w:szCs w:val="20"/>
        </w:rPr>
        <w:t>k.č</w:t>
      </w:r>
      <w:proofErr w:type="spellEnd"/>
      <w:r>
        <w:rPr>
          <w:rFonts w:ascii="Verdana" w:hAnsi="Verdana"/>
          <w:sz w:val="20"/>
          <w:szCs w:val="20"/>
        </w:rPr>
        <w:t>. 894/1, k.o. Nikšić</w:t>
      </w:r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obrazloženjem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dobili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uz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poziv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4F0CED96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Rasprava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vođena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Odluku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usvajanje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</w:t>
      </w:r>
    </w:p>
    <w:p w14:paraId="3E037D84" w14:textId="77777777" w:rsidR="000101D7" w:rsidRDefault="000101D7" w:rsidP="000101D7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Glasalo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svih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vijećnika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i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konstatira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jednoglasno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usvojilo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Odluku o ukidanju javnog dobra na </w:t>
      </w:r>
      <w:proofErr w:type="spellStart"/>
      <w:r>
        <w:rPr>
          <w:rFonts w:ascii="Verdana" w:hAnsi="Verdana"/>
          <w:sz w:val="20"/>
          <w:szCs w:val="20"/>
        </w:rPr>
        <w:t>k.č</w:t>
      </w:r>
      <w:proofErr w:type="spellEnd"/>
      <w:r>
        <w:rPr>
          <w:rFonts w:ascii="Verdana" w:hAnsi="Verdana"/>
          <w:sz w:val="20"/>
          <w:szCs w:val="20"/>
        </w:rPr>
        <w:t>. 894/1, k.o. Nikšić.</w:t>
      </w:r>
    </w:p>
    <w:p w14:paraId="26F30B9E" w14:textId="77777777" w:rsidR="000101D7" w:rsidRDefault="000101D7" w:rsidP="000101D7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55117DFF" w14:textId="77777777" w:rsidR="000101D7" w:rsidRDefault="000101D7" w:rsidP="000101D7">
      <w:pPr>
        <w:pStyle w:val="Bezproreda"/>
        <w:numPr>
          <w:ilvl w:val="0"/>
          <w:numId w:val="2"/>
        </w:numPr>
        <w:jc w:val="both"/>
        <w:rPr>
          <w:rFonts w:ascii="Verdana" w:hAnsi="Verdana" w:cs="Tahom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Odluka o proglašenju statusa nerazvrstane ceste – javnog dobra u općoj </w:t>
      </w:r>
    </w:p>
    <w:p w14:paraId="1B1B720F" w14:textId="77777777" w:rsidR="000101D7" w:rsidRDefault="000101D7" w:rsidP="000101D7">
      <w:pPr>
        <w:pStyle w:val="Bezproreda"/>
        <w:jc w:val="both"/>
        <w:rPr>
          <w:rFonts w:ascii="Verdana" w:hAnsi="Verdana" w:cs="Tahom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uporabi NCP 258</w:t>
      </w:r>
    </w:p>
    <w:p w14:paraId="06F37BCD" w14:textId="77777777" w:rsidR="000101D7" w:rsidRDefault="000101D7" w:rsidP="000101D7">
      <w:pPr>
        <w:pStyle w:val="Bezproreda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Prijedlog </w:t>
      </w:r>
      <w:r>
        <w:rPr>
          <w:rFonts w:ascii="Verdana" w:hAnsi="Verdana"/>
          <w:sz w:val="20"/>
          <w:szCs w:val="20"/>
        </w:rPr>
        <w:t xml:space="preserve">Odluke o proglašenju statusa nerazvrstane ceste – javnog dobra u općoj uporabi </w:t>
      </w:r>
    </w:p>
    <w:p w14:paraId="45E10C7D" w14:textId="77777777" w:rsidR="000101D7" w:rsidRDefault="000101D7" w:rsidP="000101D7">
      <w:pPr>
        <w:pStyle w:val="Bezproreda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>NCP 258</w:t>
      </w:r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obrazloženjem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dobili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uz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poziv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65A8E6E8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Rasprava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vođena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Odluku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usvajanje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</w:t>
      </w:r>
    </w:p>
    <w:p w14:paraId="1BAF47C5" w14:textId="77777777" w:rsidR="000101D7" w:rsidRDefault="000101D7" w:rsidP="000101D7">
      <w:pPr>
        <w:pStyle w:val="Bezproreda"/>
        <w:jc w:val="both"/>
        <w:rPr>
          <w:rFonts w:ascii="Verdana" w:hAnsi="Verdana" w:cs="Tahoma"/>
          <w:sz w:val="20"/>
          <w:szCs w:val="20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Glasalo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svih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vijećnika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i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konstatira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jednoglasno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usvojilo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Odluku o proglašenju statusa nerazvrstane ceste – javnog dobra u općoj uporabi </w:t>
      </w:r>
    </w:p>
    <w:p w14:paraId="2E612337" w14:textId="77777777" w:rsidR="000101D7" w:rsidRDefault="000101D7" w:rsidP="000101D7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NCP 258</w:t>
      </w:r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5F90B5DE" w14:textId="77777777" w:rsidR="000101D7" w:rsidRDefault="000101D7" w:rsidP="000101D7">
      <w:pPr>
        <w:pStyle w:val="Bezproreda"/>
        <w:jc w:val="both"/>
        <w:rPr>
          <w:rFonts w:ascii="Verdana" w:hAnsi="Verdana" w:cs="Tahoma"/>
          <w:sz w:val="20"/>
          <w:szCs w:val="20"/>
        </w:rPr>
      </w:pPr>
    </w:p>
    <w:p w14:paraId="4D9DEB07" w14:textId="77777777" w:rsidR="000101D7" w:rsidRDefault="000101D7" w:rsidP="000101D7">
      <w:pPr>
        <w:pStyle w:val="Bezproreda"/>
        <w:jc w:val="both"/>
        <w:rPr>
          <w:rFonts w:ascii="Verdana" w:hAnsi="Verdana" w:cs="Tahoma"/>
          <w:sz w:val="20"/>
          <w:szCs w:val="20"/>
        </w:rPr>
      </w:pPr>
    </w:p>
    <w:p w14:paraId="3E4E3C2B" w14:textId="77777777" w:rsidR="000101D7" w:rsidRDefault="000101D7" w:rsidP="000101D7">
      <w:pPr>
        <w:pStyle w:val="Bezproreda"/>
        <w:jc w:val="both"/>
        <w:rPr>
          <w:rFonts w:ascii="Verdana" w:hAnsi="Verdana" w:cs="Tahoma"/>
          <w:sz w:val="20"/>
          <w:szCs w:val="20"/>
        </w:rPr>
      </w:pPr>
    </w:p>
    <w:p w14:paraId="5A67022E" w14:textId="77777777" w:rsidR="000101D7" w:rsidRDefault="000101D7" w:rsidP="000101D7">
      <w:pPr>
        <w:pStyle w:val="Bezproreda"/>
        <w:numPr>
          <w:ilvl w:val="0"/>
          <w:numId w:val="2"/>
        </w:numPr>
        <w:jc w:val="both"/>
        <w:rPr>
          <w:rFonts w:ascii="Verdana" w:hAnsi="Verdana" w:cs="Tahom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Odluka o izmjeni Odluke o proglašenju statusa nerazvrstane ceste </w:t>
      </w:r>
    </w:p>
    <w:p w14:paraId="3CCB8045" w14:textId="77777777" w:rsidR="000101D7" w:rsidRDefault="000101D7" w:rsidP="000101D7">
      <w:pPr>
        <w:pStyle w:val="Bezproreda"/>
        <w:jc w:val="both"/>
        <w:rPr>
          <w:rFonts w:ascii="Verdana" w:hAnsi="Verdana" w:cs="Tahom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javnog dobra u općoj uporabi u k.o. Slunj 1</w:t>
      </w:r>
    </w:p>
    <w:p w14:paraId="66049D92" w14:textId="77777777" w:rsidR="000101D7" w:rsidRDefault="000101D7" w:rsidP="000101D7">
      <w:pPr>
        <w:pStyle w:val="Bezproreda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Prijedlog Odluke o izmjeni Odluke o proglašenju statusa nerazvrstane ceste – javnog </w:t>
      </w:r>
    </w:p>
    <w:p w14:paraId="5A1DE751" w14:textId="77777777" w:rsidR="000101D7" w:rsidRDefault="000101D7" w:rsidP="000101D7">
      <w:pPr>
        <w:pStyle w:val="Bezproreda"/>
        <w:jc w:val="both"/>
        <w:rPr>
          <w:rFonts w:ascii="Verdana" w:eastAsia="Calibri" w:hAnsi="Verdana"/>
          <w:sz w:val="20"/>
          <w:szCs w:val="20"/>
          <w:lang w:val="en-US" w:bidi="en-US"/>
        </w:rPr>
      </w:pPr>
      <w:r>
        <w:rPr>
          <w:rFonts w:ascii="Verdana" w:hAnsi="Verdana"/>
          <w:sz w:val="20"/>
          <w:szCs w:val="20"/>
        </w:rPr>
        <w:t>dobra u općoj uporabi u k.o. Slunj 1</w:t>
      </w:r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obrazloženjem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dobili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uz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poziv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4840033D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Rasprava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vođena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Odluku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usvajanje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</w:t>
      </w:r>
    </w:p>
    <w:p w14:paraId="5AC91BD1" w14:textId="77777777" w:rsidR="000101D7" w:rsidRDefault="000101D7" w:rsidP="000101D7">
      <w:pPr>
        <w:pStyle w:val="Bezproreda"/>
        <w:jc w:val="both"/>
        <w:rPr>
          <w:rFonts w:ascii="Verdana" w:hAnsi="Verdana" w:cs="Tahoma"/>
          <w:sz w:val="20"/>
          <w:szCs w:val="20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Glasalo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svih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vijećnika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i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konstatira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jednoglasno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usvojilo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Odluku o izmjeni Odluke o proglašenju statusa nerazvrstane ceste – javnog </w:t>
      </w:r>
    </w:p>
    <w:p w14:paraId="703D06E7" w14:textId="77777777" w:rsidR="000101D7" w:rsidRDefault="000101D7" w:rsidP="000101D7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dobra u općoj uporabi u k.o. Slunj 1.</w:t>
      </w:r>
    </w:p>
    <w:p w14:paraId="703EADEC" w14:textId="77777777" w:rsidR="000101D7" w:rsidRDefault="000101D7" w:rsidP="000101D7">
      <w:pPr>
        <w:pStyle w:val="Bezproreda"/>
        <w:jc w:val="both"/>
        <w:rPr>
          <w:rFonts w:ascii="Verdana" w:hAnsi="Verdana" w:cs="Tahoma"/>
          <w:sz w:val="20"/>
          <w:szCs w:val="20"/>
        </w:rPr>
      </w:pPr>
    </w:p>
    <w:p w14:paraId="2FA3270E" w14:textId="77777777" w:rsidR="000101D7" w:rsidRDefault="000101D7" w:rsidP="000101D7">
      <w:pPr>
        <w:pStyle w:val="Bezproreda"/>
        <w:numPr>
          <w:ilvl w:val="0"/>
          <w:numId w:val="2"/>
        </w:numPr>
        <w:jc w:val="both"/>
        <w:rPr>
          <w:rFonts w:ascii="Verdana" w:hAnsi="Verdana" w:cs="Tahom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Odluka o usvajanju </w:t>
      </w:r>
      <w:r>
        <w:rPr>
          <w:rFonts w:ascii="Verdana" w:hAnsi="Verdana" w:cs="Calibri"/>
          <w:b/>
          <w:bCs/>
          <w:kern w:val="0"/>
          <w:sz w:val="20"/>
          <w:szCs w:val="20"/>
          <w:lang w:val="en-US" w:eastAsia="hr-HR"/>
        </w:rPr>
        <w:t xml:space="preserve">Plana </w:t>
      </w:r>
      <w:proofErr w:type="spellStart"/>
      <w:r>
        <w:rPr>
          <w:rFonts w:ascii="Verdana" w:hAnsi="Verdana" w:cs="Calibri"/>
          <w:b/>
          <w:bCs/>
          <w:kern w:val="0"/>
          <w:sz w:val="20"/>
          <w:szCs w:val="20"/>
          <w:lang w:val="en-US" w:eastAsia="hr-HR"/>
        </w:rPr>
        <w:t>upravljanja</w:t>
      </w:r>
      <w:proofErr w:type="spellEnd"/>
      <w:r>
        <w:rPr>
          <w:rFonts w:ascii="Verdana" w:hAnsi="Verdana" w:cs="Calibri"/>
          <w:b/>
          <w:bCs/>
          <w:kern w:val="0"/>
          <w:sz w:val="20"/>
          <w:szCs w:val="20"/>
          <w:lang w:val="en-US" w:eastAsia="hr-HR"/>
        </w:rPr>
        <w:t xml:space="preserve"> </w:t>
      </w:r>
      <w:proofErr w:type="spellStart"/>
      <w:r>
        <w:rPr>
          <w:rFonts w:ascii="Verdana" w:hAnsi="Verdana" w:cs="Calibri"/>
          <w:b/>
          <w:bCs/>
          <w:kern w:val="0"/>
          <w:sz w:val="20"/>
          <w:szCs w:val="20"/>
          <w:lang w:val="en-US" w:eastAsia="hr-HR"/>
        </w:rPr>
        <w:t>destinacijom</w:t>
      </w:r>
      <w:proofErr w:type="spellEnd"/>
      <w:r>
        <w:rPr>
          <w:rFonts w:ascii="Verdana" w:hAnsi="Verdana" w:cs="Calibri"/>
          <w:b/>
          <w:bCs/>
          <w:kern w:val="0"/>
          <w:sz w:val="20"/>
          <w:szCs w:val="20"/>
          <w:lang w:val="en-US" w:eastAsia="hr-HR"/>
        </w:rPr>
        <w:t xml:space="preserve"> Slunj–</w:t>
      </w:r>
      <w:proofErr w:type="spellStart"/>
      <w:r>
        <w:rPr>
          <w:rFonts w:ascii="Verdana" w:hAnsi="Verdana" w:cs="Calibri"/>
          <w:b/>
          <w:bCs/>
          <w:kern w:val="0"/>
          <w:sz w:val="20"/>
          <w:szCs w:val="20"/>
          <w:lang w:val="en-US" w:eastAsia="hr-HR"/>
        </w:rPr>
        <w:t>Rastoke</w:t>
      </w:r>
      <w:proofErr w:type="spellEnd"/>
      <w:r>
        <w:rPr>
          <w:rFonts w:ascii="Verdana" w:hAnsi="Verdana" w:cs="Calibri"/>
          <w:b/>
          <w:bCs/>
          <w:kern w:val="0"/>
          <w:sz w:val="20"/>
          <w:szCs w:val="20"/>
          <w:lang w:val="en-US" w:eastAsia="hr-HR"/>
        </w:rPr>
        <w:t xml:space="preserve"> </w:t>
      </w:r>
    </w:p>
    <w:p w14:paraId="211E025B" w14:textId="77777777" w:rsidR="000101D7" w:rsidRDefault="000101D7" w:rsidP="000101D7">
      <w:pPr>
        <w:pStyle w:val="Bezproreda"/>
        <w:jc w:val="both"/>
        <w:rPr>
          <w:rFonts w:ascii="Verdana" w:hAnsi="Verdana" w:cs="Tahoma"/>
          <w:b/>
          <w:bCs/>
          <w:sz w:val="20"/>
          <w:szCs w:val="20"/>
        </w:rPr>
      </w:pPr>
      <w:r>
        <w:rPr>
          <w:rFonts w:ascii="Verdana" w:hAnsi="Verdana" w:cs="Calibri"/>
          <w:b/>
          <w:bCs/>
          <w:kern w:val="0"/>
          <w:sz w:val="20"/>
          <w:szCs w:val="20"/>
          <w:lang w:val="en-US" w:eastAsia="hr-HR"/>
        </w:rPr>
        <w:t>2025.–2029.</w:t>
      </w:r>
    </w:p>
    <w:p w14:paraId="174D0E5D" w14:textId="77777777" w:rsidR="000101D7" w:rsidRDefault="000101D7" w:rsidP="000101D7">
      <w:pPr>
        <w:pStyle w:val="Bezproreda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hAnsi="Verdana" w:cs="Calibri"/>
          <w:kern w:val="0"/>
          <w:sz w:val="20"/>
          <w:szCs w:val="20"/>
          <w:lang w:val="en-US" w:eastAsia="hr-HR"/>
        </w:rPr>
        <w:t>Prijedlog</w:t>
      </w:r>
      <w:proofErr w:type="spellEnd"/>
      <w:r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Plana </w:t>
      </w:r>
      <w:proofErr w:type="spellStart"/>
      <w:r>
        <w:rPr>
          <w:rFonts w:ascii="Verdana" w:hAnsi="Verdana" w:cs="Calibri"/>
          <w:kern w:val="0"/>
          <w:sz w:val="20"/>
          <w:szCs w:val="20"/>
          <w:lang w:val="en-US" w:eastAsia="hr-HR"/>
        </w:rPr>
        <w:t>upravljanja</w:t>
      </w:r>
      <w:proofErr w:type="spellEnd"/>
      <w:r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</w:t>
      </w:r>
      <w:proofErr w:type="spellStart"/>
      <w:r>
        <w:rPr>
          <w:rFonts w:ascii="Verdana" w:hAnsi="Verdana" w:cs="Calibri"/>
          <w:kern w:val="0"/>
          <w:sz w:val="20"/>
          <w:szCs w:val="20"/>
          <w:lang w:val="en-US" w:eastAsia="hr-HR"/>
        </w:rPr>
        <w:t>destinacijom</w:t>
      </w:r>
      <w:proofErr w:type="spellEnd"/>
      <w:r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Slunj–</w:t>
      </w:r>
      <w:proofErr w:type="spellStart"/>
      <w:r>
        <w:rPr>
          <w:rFonts w:ascii="Verdana" w:hAnsi="Verdana" w:cs="Calibri"/>
          <w:kern w:val="0"/>
          <w:sz w:val="20"/>
          <w:szCs w:val="20"/>
          <w:lang w:val="en-US" w:eastAsia="hr-HR"/>
        </w:rPr>
        <w:t>Rastoke</w:t>
      </w:r>
      <w:proofErr w:type="spellEnd"/>
      <w:r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2025.–2029.</w:t>
      </w:r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obrazloženjem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dobili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uz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poziv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022CCD32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Rasprava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vođena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dao Plan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usvajanje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</w:t>
      </w:r>
    </w:p>
    <w:p w14:paraId="0BC8AE9D" w14:textId="77777777" w:rsidR="000101D7" w:rsidRDefault="000101D7" w:rsidP="000101D7">
      <w:pPr>
        <w:pStyle w:val="Bezproreda"/>
        <w:jc w:val="both"/>
        <w:rPr>
          <w:rFonts w:ascii="Verdana" w:hAnsi="Verdana" w:cs="Tahoma"/>
          <w:sz w:val="20"/>
          <w:szCs w:val="20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Glasalo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svih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vijećnika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i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konstatira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jednoglasno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usvojilo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r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Plan </w:t>
      </w:r>
      <w:proofErr w:type="spellStart"/>
      <w:r>
        <w:rPr>
          <w:rFonts w:ascii="Verdana" w:hAnsi="Verdana" w:cs="Calibri"/>
          <w:kern w:val="0"/>
          <w:sz w:val="20"/>
          <w:szCs w:val="20"/>
          <w:lang w:val="en-US" w:eastAsia="hr-HR"/>
        </w:rPr>
        <w:t>upravljanja</w:t>
      </w:r>
      <w:proofErr w:type="spellEnd"/>
      <w:r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</w:t>
      </w:r>
      <w:proofErr w:type="spellStart"/>
      <w:r>
        <w:rPr>
          <w:rFonts w:ascii="Verdana" w:hAnsi="Verdana" w:cs="Calibri"/>
          <w:kern w:val="0"/>
          <w:sz w:val="20"/>
          <w:szCs w:val="20"/>
          <w:lang w:val="en-US" w:eastAsia="hr-HR"/>
        </w:rPr>
        <w:t>destinacijom</w:t>
      </w:r>
      <w:proofErr w:type="spellEnd"/>
      <w:r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Slunj–</w:t>
      </w:r>
      <w:proofErr w:type="spellStart"/>
      <w:r>
        <w:rPr>
          <w:rFonts w:ascii="Verdana" w:hAnsi="Verdana" w:cs="Calibri"/>
          <w:kern w:val="0"/>
          <w:sz w:val="20"/>
          <w:szCs w:val="20"/>
          <w:lang w:val="en-US" w:eastAsia="hr-HR"/>
        </w:rPr>
        <w:t>Rastoke</w:t>
      </w:r>
      <w:proofErr w:type="spellEnd"/>
      <w:r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2025.–2029.</w:t>
      </w:r>
    </w:p>
    <w:p w14:paraId="2CDF8066" w14:textId="77777777" w:rsidR="000101D7" w:rsidRDefault="000101D7" w:rsidP="000101D7">
      <w:pPr>
        <w:pStyle w:val="Bezproreda"/>
        <w:jc w:val="both"/>
        <w:rPr>
          <w:rFonts w:ascii="Verdana" w:hAnsi="Verdana" w:cs="Tahoma"/>
          <w:sz w:val="20"/>
          <w:szCs w:val="20"/>
        </w:rPr>
      </w:pPr>
    </w:p>
    <w:p w14:paraId="154D9ED7" w14:textId="77777777" w:rsidR="000101D7" w:rsidRDefault="000101D7" w:rsidP="000101D7">
      <w:pPr>
        <w:pStyle w:val="Bezproreda"/>
        <w:numPr>
          <w:ilvl w:val="0"/>
          <w:numId w:val="2"/>
        </w:numPr>
        <w:jc w:val="both"/>
        <w:rPr>
          <w:rFonts w:ascii="Verdana" w:hAnsi="Verdana" w:cs="Tahoma"/>
          <w:b/>
          <w:bCs/>
          <w:sz w:val="20"/>
          <w:szCs w:val="20"/>
        </w:rPr>
      </w:pPr>
      <w:r>
        <w:rPr>
          <w:rFonts w:ascii="Verdana" w:hAnsi="Verdana" w:cs="Tahoma"/>
          <w:b/>
          <w:bCs/>
          <w:sz w:val="20"/>
          <w:szCs w:val="20"/>
        </w:rPr>
        <w:t xml:space="preserve">Odluka o izmjeni Odluke o prihvaćanju ponude za prodaju kč.br. 65/1 </w:t>
      </w:r>
    </w:p>
    <w:p w14:paraId="5DD367DF" w14:textId="77777777" w:rsidR="000101D7" w:rsidRDefault="000101D7" w:rsidP="000101D7">
      <w:pPr>
        <w:pStyle w:val="Bezproreda"/>
        <w:jc w:val="both"/>
        <w:rPr>
          <w:rFonts w:ascii="Verdana" w:hAnsi="Verdana" w:cs="Tahoma"/>
          <w:b/>
          <w:bCs/>
          <w:sz w:val="20"/>
          <w:szCs w:val="20"/>
        </w:rPr>
      </w:pPr>
      <w:r>
        <w:rPr>
          <w:rFonts w:ascii="Verdana" w:hAnsi="Verdana" w:cs="Tahoma"/>
          <w:b/>
          <w:bCs/>
          <w:sz w:val="20"/>
          <w:szCs w:val="20"/>
        </w:rPr>
        <w:t>k.o. Slunj 1</w:t>
      </w:r>
    </w:p>
    <w:p w14:paraId="1244BC54" w14:textId="77777777" w:rsidR="000101D7" w:rsidRDefault="000101D7" w:rsidP="000101D7">
      <w:pPr>
        <w:pStyle w:val="Bezproreda"/>
        <w:jc w:val="both"/>
        <w:rPr>
          <w:rFonts w:ascii="Verdana" w:eastAsia="Calibri" w:hAnsi="Verdana"/>
          <w:sz w:val="20"/>
          <w:szCs w:val="20"/>
          <w:lang w:val="en-US" w:bidi="en-US"/>
        </w:rPr>
      </w:pPr>
      <w:r>
        <w:rPr>
          <w:rFonts w:ascii="Verdana" w:hAnsi="Verdana" w:cs="Tahoma"/>
          <w:sz w:val="20"/>
          <w:szCs w:val="20"/>
        </w:rPr>
        <w:t>Prijedlog Odluke o izmjeni Odluke o prihvaćanju ponude za prodaju kč.br. 65/1 k.o. Slunj 1</w:t>
      </w:r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obrazloženjem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dobili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uz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poziv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71F9AA4B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Rasprava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vođena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Odluku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usvajanje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</w:t>
      </w:r>
    </w:p>
    <w:p w14:paraId="1206FFE7" w14:textId="77777777" w:rsidR="000101D7" w:rsidRDefault="000101D7" w:rsidP="000101D7">
      <w:pPr>
        <w:pStyle w:val="Bezproreda"/>
        <w:jc w:val="both"/>
        <w:rPr>
          <w:rFonts w:ascii="Verdana" w:hAnsi="Verdana" w:cs="Tahoma"/>
          <w:sz w:val="20"/>
          <w:szCs w:val="20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Glasalo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svih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vijećnika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i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konstatira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jednoglasno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usvojilo</w:t>
      </w:r>
      <w:proofErr w:type="spellEnd"/>
      <w:r>
        <w:rPr>
          <w:rFonts w:ascii="Verdana" w:hAnsi="Verdana" w:cs="Tahoma"/>
          <w:sz w:val="20"/>
          <w:szCs w:val="20"/>
          <w:lang w:val="en-US"/>
        </w:rPr>
        <w:t xml:space="preserve"> </w:t>
      </w:r>
      <w:r>
        <w:rPr>
          <w:rFonts w:ascii="Verdana" w:hAnsi="Verdana" w:cs="Tahoma"/>
          <w:sz w:val="20"/>
          <w:szCs w:val="20"/>
        </w:rPr>
        <w:t>Odluku o izmjeni Odluke o prihvaćanju ponude za prodaju kč.br. 65/1 k.o. Slunj 1.</w:t>
      </w:r>
    </w:p>
    <w:p w14:paraId="3193EFC0" w14:textId="77777777" w:rsidR="000101D7" w:rsidRDefault="000101D7" w:rsidP="000101D7">
      <w:pPr>
        <w:pStyle w:val="Bezproreda"/>
        <w:jc w:val="both"/>
        <w:rPr>
          <w:rFonts w:ascii="Verdana" w:hAnsi="Verdana" w:cs="Tahoma"/>
          <w:sz w:val="20"/>
          <w:szCs w:val="20"/>
        </w:rPr>
      </w:pPr>
    </w:p>
    <w:p w14:paraId="13616062" w14:textId="77777777" w:rsidR="000101D7" w:rsidRDefault="000101D7" w:rsidP="000101D7">
      <w:pPr>
        <w:numPr>
          <w:ilvl w:val="0"/>
          <w:numId w:val="2"/>
        </w:numPr>
        <w:spacing w:line="252" w:lineRule="auto"/>
        <w:contextualSpacing/>
        <w:rPr>
          <w:rFonts w:ascii="Verdana" w:eastAsia="Calibri" w:hAnsi="Verdana"/>
          <w:b/>
          <w:bCs/>
          <w:kern w:val="0"/>
          <w:sz w:val="20"/>
          <w:szCs w:val="20"/>
          <w14:ligatures w14:val="none"/>
        </w:rPr>
      </w:pPr>
      <w:r>
        <w:rPr>
          <w:rFonts w:ascii="Verdana" w:hAnsi="Verdana"/>
          <w:b/>
          <w:bCs/>
          <w:sz w:val="20"/>
          <w:szCs w:val="20"/>
        </w:rPr>
        <w:t xml:space="preserve">Odluka o objavi Javnog poziva za predlaganje kandidata za članove </w:t>
      </w:r>
    </w:p>
    <w:p w14:paraId="19BB5BF5" w14:textId="77777777" w:rsidR="000101D7" w:rsidRDefault="000101D7" w:rsidP="000101D7">
      <w:pPr>
        <w:spacing w:line="252" w:lineRule="auto"/>
        <w:contextualSpacing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Savjeta mladih Grada Slunja</w:t>
      </w:r>
    </w:p>
    <w:p w14:paraId="43C37D00" w14:textId="77777777" w:rsidR="000101D7" w:rsidRDefault="000101D7" w:rsidP="000101D7">
      <w:pPr>
        <w:spacing w:line="252" w:lineRule="auto"/>
        <w:contextualSpacing/>
        <w:jc w:val="both"/>
        <w:rPr>
          <w:rFonts w:ascii="Verdana" w:eastAsia="Calibri" w:hAnsi="Verdana"/>
          <w:b/>
          <w:bCs/>
          <w:kern w:val="0"/>
          <w:sz w:val="20"/>
          <w:szCs w:val="20"/>
          <w14:ligatures w14:val="none"/>
        </w:rPr>
      </w:pPr>
      <w:r>
        <w:rPr>
          <w:rFonts w:ascii="Verdana" w:hAnsi="Verdana"/>
          <w:sz w:val="20"/>
          <w:szCs w:val="20"/>
        </w:rPr>
        <w:t>Prijedlog Odluke o objavi Javnog poziva za predlaganje kandidata za članove Savjeta mladih Grada Slunja</w:t>
      </w:r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obrazloženjem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vijećnici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dobili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uz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poziv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>.</w:t>
      </w:r>
    </w:p>
    <w:p w14:paraId="3D9F4F47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Rasprava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nije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vođena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pa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dao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Odluku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na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usvajanje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. </w:t>
      </w:r>
    </w:p>
    <w:p w14:paraId="23B12E50" w14:textId="77777777" w:rsidR="000101D7" w:rsidRDefault="000101D7" w:rsidP="000101D7">
      <w:pPr>
        <w:spacing w:line="252" w:lineRule="auto"/>
        <w:contextualSpacing/>
        <w:jc w:val="both"/>
        <w:rPr>
          <w:rFonts w:ascii="Verdana" w:eastAsia="Calibri" w:hAnsi="Verdana"/>
          <w:kern w:val="0"/>
          <w:sz w:val="20"/>
          <w:szCs w:val="20"/>
          <w14:ligatures w14:val="none"/>
        </w:rPr>
      </w:pP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Glasalo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svih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10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vijećnika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i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predsjednik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konstatira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da je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Gradsko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vijeće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jednoglasno</w:t>
      </w:r>
      <w:proofErr w:type="spellEnd"/>
      <w:r>
        <w:rPr>
          <w:rFonts w:ascii="Verdana" w:eastAsia="Calibri" w:hAnsi="Verdana"/>
          <w:sz w:val="20"/>
          <w:szCs w:val="20"/>
          <w:lang w:val="en-US" w:bidi="en-US"/>
        </w:rPr>
        <w:t xml:space="preserve"> </w:t>
      </w:r>
      <w:proofErr w:type="spellStart"/>
      <w:r>
        <w:rPr>
          <w:rFonts w:ascii="Verdana" w:eastAsia="Calibri" w:hAnsi="Verdana"/>
          <w:sz w:val="20"/>
          <w:szCs w:val="20"/>
          <w:lang w:val="en-US" w:bidi="en-US"/>
        </w:rPr>
        <w:t>usvojilo</w:t>
      </w:r>
      <w:proofErr w:type="spellEnd"/>
      <w:r>
        <w:rPr>
          <w:rFonts w:ascii="Verdana" w:eastAsia="Calibri" w:hAnsi="Verdana"/>
          <w:kern w:val="0"/>
          <w:sz w:val="20"/>
          <w:szCs w:val="20"/>
          <w:lang w:val="en-US"/>
          <w14:ligatures w14:val="none"/>
        </w:rPr>
        <w:t xml:space="preserve"> </w:t>
      </w:r>
      <w:r>
        <w:rPr>
          <w:rFonts w:ascii="Verdana" w:hAnsi="Verdana"/>
          <w:sz w:val="20"/>
          <w:szCs w:val="20"/>
        </w:rPr>
        <w:t>Odluku o objavi Javnog poziva za predlaganje kandidata za članove Savjeta mladih Grada Slunja.</w:t>
      </w:r>
    </w:p>
    <w:p w14:paraId="5F4A6C88" w14:textId="77777777" w:rsidR="000101D7" w:rsidRDefault="000101D7" w:rsidP="000101D7">
      <w:pPr>
        <w:spacing w:line="252" w:lineRule="auto"/>
        <w:contextualSpacing/>
        <w:rPr>
          <w:rFonts w:ascii="Verdana" w:eastAsia="Calibri" w:hAnsi="Verdana"/>
          <w:kern w:val="0"/>
          <w:sz w:val="20"/>
          <w:szCs w:val="20"/>
          <w14:ligatures w14:val="none"/>
        </w:rPr>
      </w:pPr>
    </w:p>
    <w:p w14:paraId="45328375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</w:p>
    <w:p w14:paraId="56541C84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val="en-US" w:bidi="en-US"/>
        </w:rPr>
      </w:pPr>
    </w:p>
    <w:p w14:paraId="73D6D8E1" w14:textId="77777777" w:rsidR="000101D7" w:rsidRPr="00E7626D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 w:bidi="en-US"/>
        </w:rPr>
      </w:pPr>
      <w:r w:rsidRPr="00E7626D">
        <w:rPr>
          <w:rFonts w:ascii="Verdana" w:eastAsia="Calibri" w:hAnsi="Verdana"/>
          <w:sz w:val="20"/>
          <w:szCs w:val="20"/>
          <w:lang w:eastAsia="hr-HR" w:bidi="en-US"/>
        </w:rPr>
        <w:t>S ovom točkom iscrpljen je dnevni red sjednice i predsjednik zaključuje njen rad u 14,</w:t>
      </w:r>
      <w:r>
        <w:rPr>
          <w:rFonts w:ascii="Verdana" w:eastAsia="Calibri" w:hAnsi="Verdana"/>
          <w:sz w:val="20"/>
          <w:szCs w:val="20"/>
          <w:lang w:eastAsia="hr-HR" w:bidi="en-US"/>
        </w:rPr>
        <w:t>13</w:t>
      </w:r>
      <w:r w:rsidRPr="00E7626D">
        <w:rPr>
          <w:rFonts w:ascii="Verdana" w:eastAsia="Calibri" w:hAnsi="Verdana"/>
          <w:sz w:val="20"/>
          <w:szCs w:val="20"/>
          <w:lang w:eastAsia="hr-HR" w:bidi="en-US"/>
        </w:rPr>
        <w:t xml:space="preserve"> sati. </w:t>
      </w:r>
    </w:p>
    <w:p w14:paraId="144B2348" w14:textId="77777777" w:rsidR="000101D7" w:rsidRPr="00E7626D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 w:bidi="en-US"/>
        </w:rPr>
      </w:pPr>
    </w:p>
    <w:p w14:paraId="2195383B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 w:bidi="en-US"/>
        </w:rPr>
      </w:pPr>
    </w:p>
    <w:p w14:paraId="57E6DC5D" w14:textId="4EA0C343" w:rsidR="008C043A" w:rsidRPr="00E7626D" w:rsidRDefault="008C043A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eastAsia="hr-HR" w:bidi="en-US"/>
        </w:rPr>
      </w:pPr>
      <w:r>
        <w:rPr>
          <w:rFonts w:ascii="Verdana" w:eastAsia="Calibri" w:hAnsi="Verdana"/>
          <w:sz w:val="20"/>
          <w:szCs w:val="20"/>
          <w:lang w:eastAsia="hr-HR" w:bidi="en-US"/>
        </w:rPr>
        <w:t xml:space="preserve"> </w:t>
      </w:r>
    </w:p>
    <w:p w14:paraId="749AF650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  <w:r w:rsidRPr="00E7626D">
        <w:rPr>
          <w:rFonts w:ascii="Verdana" w:eastAsia="Calibri" w:hAnsi="Verdana"/>
          <w:sz w:val="20"/>
          <w:szCs w:val="20"/>
          <w:lang w:eastAsia="hr-HR" w:bidi="en-US"/>
        </w:rPr>
        <w:t>ZAPISNIK SASTAVILA:</w:t>
      </w:r>
      <w:r>
        <w:rPr>
          <w:rFonts w:ascii="Verdana" w:eastAsia="Calibri" w:hAnsi="Verdana"/>
          <w:sz w:val="20"/>
          <w:szCs w:val="20"/>
          <w:lang w:bidi="en-US"/>
        </w:rPr>
        <w:tab/>
      </w:r>
      <w:r>
        <w:rPr>
          <w:rFonts w:ascii="Verdana" w:eastAsia="Calibri" w:hAnsi="Verdana"/>
          <w:sz w:val="20"/>
          <w:szCs w:val="20"/>
          <w:lang w:bidi="en-US"/>
        </w:rPr>
        <w:tab/>
      </w:r>
      <w:r>
        <w:rPr>
          <w:rFonts w:ascii="Verdana" w:eastAsia="Calibri" w:hAnsi="Verdana"/>
          <w:sz w:val="20"/>
          <w:szCs w:val="20"/>
          <w:lang w:bidi="en-US"/>
        </w:rPr>
        <w:tab/>
        <w:t xml:space="preserve">  </w:t>
      </w:r>
      <w:r>
        <w:rPr>
          <w:rFonts w:ascii="Verdana" w:eastAsia="Calibri" w:hAnsi="Verdana"/>
          <w:sz w:val="20"/>
          <w:szCs w:val="20"/>
          <w:lang w:bidi="en-US"/>
        </w:rPr>
        <w:tab/>
      </w:r>
      <w:r>
        <w:rPr>
          <w:rFonts w:ascii="Verdana" w:eastAsia="Calibri" w:hAnsi="Verdana"/>
          <w:sz w:val="20"/>
          <w:szCs w:val="20"/>
          <w:lang w:bidi="en-US"/>
        </w:rPr>
        <w:tab/>
      </w:r>
      <w:r>
        <w:rPr>
          <w:rFonts w:ascii="Verdana" w:eastAsia="Calibri" w:hAnsi="Verdana"/>
          <w:sz w:val="20"/>
          <w:szCs w:val="20"/>
          <w:lang w:bidi="en-US"/>
        </w:rPr>
        <w:tab/>
      </w:r>
      <w:r>
        <w:rPr>
          <w:rFonts w:ascii="Verdana" w:eastAsia="Calibri" w:hAnsi="Verdana"/>
          <w:sz w:val="20"/>
          <w:szCs w:val="20"/>
          <w:lang w:bidi="en-US"/>
        </w:rPr>
        <w:tab/>
        <w:t xml:space="preserve">  PREDSJEDNIK</w:t>
      </w:r>
    </w:p>
    <w:p w14:paraId="77E854D1" w14:textId="77777777" w:rsidR="000101D7" w:rsidRDefault="000101D7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  <w:r>
        <w:rPr>
          <w:rFonts w:ascii="Verdana" w:eastAsia="Calibri" w:hAnsi="Verdana"/>
          <w:sz w:val="20"/>
          <w:szCs w:val="20"/>
          <w:lang w:bidi="en-US"/>
        </w:rPr>
        <w:tab/>
      </w:r>
      <w:r>
        <w:rPr>
          <w:rFonts w:ascii="Verdana" w:eastAsia="Calibri" w:hAnsi="Verdana"/>
          <w:sz w:val="20"/>
          <w:szCs w:val="20"/>
          <w:lang w:bidi="en-US"/>
        </w:rPr>
        <w:tab/>
      </w:r>
      <w:r>
        <w:rPr>
          <w:rFonts w:ascii="Verdana" w:eastAsia="Calibri" w:hAnsi="Verdana"/>
          <w:sz w:val="20"/>
          <w:szCs w:val="20"/>
          <w:lang w:bidi="en-US"/>
        </w:rPr>
        <w:tab/>
      </w:r>
      <w:r>
        <w:rPr>
          <w:rFonts w:ascii="Verdana" w:eastAsia="Calibri" w:hAnsi="Verdana"/>
          <w:sz w:val="20"/>
          <w:szCs w:val="20"/>
          <w:lang w:bidi="en-US"/>
        </w:rPr>
        <w:tab/>
      </w:r>
      <w:r>
        <w:rPr>
          <w:rFonts w:ascii="Verdana" w:eastAsia="Calibri" w:hAnsi="Verdana"/>
          <w:sz w:val="20"/>
          <w:szCs w:val="20"/>
          <w:lang w:bidi="en-US"/>
        </w:rPr>
        <w:tab/>
      </w:r>
      <w:r>
        <w:rPr>
          <w:rFonts w:ascii="Verdana" w:eastAsia="Calibri" w:hAnsi="Verdana"/>
          <w:sz w:val="20"/>
          <w:szCs w:val="20"/>
          <w:lang w:bidi="en-US"/>
        </w:rPr>
        <w:tab/>
      </w:r>
      <w:r>
        <w:rPr>
          <w:rFonts w:ascii="Verdana" w:eastAsia="Calibri" w:hAnsi="Verdana"/>
          <w:sz w:val="20"/>
          <w:szCs w:val="20"/>
          <w:lang w:bidi="en-US"/>
        </w:rPr>
        <w:tab/>
      </w:r>
      <w:r>
        <w:rPr>
          <w:rFonts w:ascii="Verdana" w:eastAsia="Calibri" w:hAnsi="Verdana"/>
          <w:sz w:val="20"/>
          <w:szCs w:val="20"/>
          <w:lang w:bidi="en-US"/>
        </w:rPr>
        <w:tab/>
      </w:r>
      <w:r>
        <w:rPr>
          <w:rFonts w:ascii="Verdana" w:eastAsia="Calibri" w:hAnsi="Verdana"/>
          <w:sz w:val="20"/>
          <w:szCs w:val="20"/>
          <w:lang w:bidi="en-US"/>
        </w:rPr>
        <w:tab/>
        <w:t xml:space="preserve">        GRADSKOG VIJEĆA</w:t>
      </w:r>
    </w:p>
    <w:p w14:paraId="270ADC93" w14:textId="38F92B2D" w:rsidR="000101D7" w:rsidRDefault="008C043A" w:rsidP="000101D7">
      <w:pPr>
        <w:spacing w:after="0" w:line="240" w:lineRule="auto"/>
        <w:jc w:val="both"/>
        <w:rPr>
          <w:rFonts w:ascii="Verdana" w:eastAsia="Calibri" w:hAnsi="Verdana"/>
          <w:sz w:val="20"/>
          <w:szCs w:val="20"/>
          <w:lang w:bidi="en-US"/>
        </w:rPr>
      </w:pPr>
      <w:r>
        <w:rPr>
          <w:rFonts w:ascii="Verdana" w:eastAsia="Calibri" w:hAnsi="Verdana"/>
          <w:sz w:val="20"/>
          <w:szCs w:val="20"/>
          <w:lang w:bidi="en-US"/>
        </w:rPr>
        <w:t xml:space="preserve">   </w:t>
      </w:r>
      <w:r w:rsidR="000101D7">
        <w:rPr>
          <w:rFonts w:ascii="Verdana" w:eastAsia="Calibri" w:hAnsi="Verdana"/>
          <w:sz w:val="20"/>
          <w:szCs w:val="20"/>
          <w:lang w:bidi="en-US"/>
        </w:rPr>
        <w:t>Dragoslava Cindrić</w:t>
      </w:r>
      <w:r w:rsidR="000101D7">
        <w:rPr>
          <w:rFonts w:ascii="Verdana" w:eastAsia="Calibri" w:hAnsi="Verdana"/>
          <w:sz w:val="20"/>
          <w:szCs w:val="20"/>
          <w:lang w:bidi="en-US"/>
        </w:rPr>
        <w:tab/>
      </w:r>
      <w:r w:rsidR="000101D7">
        <w:rPr>
          <w:rFonts w:ascii="Verdana" w:eastAsia="Calibri" w:hAnsi="Verdana"/>
          <w:sz w:val="20"/>
          <w:szCs w:val="20"/>
          <w:lang w:bidi="en-US"/>
        </w:rPr>
        <w:tab/>
      </w:r>
      <w:r w:rsidR="000101D7">
        <w:rPr>
          <w:rFonts w:ascii="Verdana" w:eastAsia="Calibri" w:hAnsi="Verdana"/>
          <w:sz w:val="20"/>
          <w:szCs w:val="20"/>
          <w:lang w:bidi="en-US"/>
        </w:rPr>
        <w:tab/>
      </w:r>
      <w:r w:rsidR="000101D7">
        <w:rPr>
          <w:rFonts w:ascii="Verdana" w:eastAsia="Calibri" w:hAnsi="Verdana"/>
          <w:sz w:val="20"/>
          <w:szCs w:val="20"/>
          <w:lang w:bidi="en-US"/>
        </w:rPr>
        <w:tab/>
      </w:r>
      <w:r w:rsidR="000101D7">
        <w:rPr>
          <w:rFonts w:ascii="Verdana" w:eastAsia="Calibri" w:hAnsi="Verdana"/>
          <w:sz w:val="20"/>
          <w:szCs w:val="20"/>
          <w:lang w:bidi="en-US"/>
        </w:rPr>
        <w:tab/>
      </w:r>
      <w:r w:rsidR="000101D7">
        <w:rPr>
          <w:rFonts w:ascii="Verdana" w:eastAsia="Calibri" w:hAnsi="Verdana"/>
          <w:sz w:val="20"/>
          <w:szCs w:val="20"/>
          <w:lang w:bidi="en-US"/>
        </w:rPr>
        <w:tab/>
      </w:r>
      <w:r w:rsidR="000101D7">
        <w:rPr>
          <w:rFonts w:ascii="Verdana" w:eastAsia="Calibri" w:hAnsi="Verdana"/>
          <w:sz w:val="20"/>
          <w:szCs w:val="20"/>
          <w:lang w:bidi="en-US"/>
        </w:rPr>
        <w:tab/>
        <w:t xml:space="preserve">  </w:t>
      </w:r>
      <w:r w:rsidR="000101D7">
        <w:rPr>
          <w:rFonts w:ascii="Verdana" w:eastAsia="Calibri" w:hAnsi="Verdana"/>
          <w:sz w:val="20"/>
          <w:szCs w:val="20"/>
          <w:lang w:bidi="en-US"/>
        </w:rPr>
        <w:tab/>
        <w:t xml:space="preserve">     Jure Katić</w:t>
      </w:r>
    </w:p>
    <w:p w14:paraId="390FBBF6" w14:textId="77777777" w:rsidR="00A727FC" w:rsidRDefault="00A727FC"/>
    <w:sectPr w:rsidR="00A72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E3C90"/>
    <w:multiLevelType w:val="hybridMultilevel"/>
    <w:tmpl w:val="8FDEDEAC"/>
    <w:lvl w:ilvl="0" w:tplc="68BC743C">
      <w:start w:val="16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C35076F"/>
    <w:multiLevelType w:val="hybridMultilevel"/>
    <w:tmpl w:val="C0B0BDDA"/>
    <w:lvl w:ilvl="0" w:tplc="FEB039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7346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1434794">
    <w:abstractNumId w:val="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1D7"/>
    <w:rsid w:val="000101D7"/>
    <w:rsid w:val="008C043A"/>
    <w:rsid w:val="009A42FF"/>
    <w:rsid w:val="00A727FC"/>
    <w:rsid w:val="00A90C90"/>
    <w:rsid w:val="00AD21C3"/>
    <w:rsid w:val="00EE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02BF3"/>
  <w15:chartTrackingRefBased/>
  <w15:docId w15:val="{432964B3-AB49-4082-8C51-3676D8FA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1D7"/>
    <w:pPr>
      <w:spacing w:line="276" w:lineRule="auto"/>
    </w:pPr>
    <w:rPr>
      <w:rFonts w:ascii="Aptos" w:eastAsia="Aptos" w:hAnsi="Aptos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0101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101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101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101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101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101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101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101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101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101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101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101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101D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101D7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101D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101D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101D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101D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101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101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101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101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101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101D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101D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101D7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101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101D7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101D7"/>
    <w:rPr>
      <w:b/>
      <w:bCs/>
      <w:smallCaps/>
      <w:color w:val="0F4761" w:themeColor="accent1" w:themeShade="BF"/>
      <w:spacing w:val="5"/>
    </w:rPr>
  </w:style>
  <w:style w:type="character" w:customStyle="1" w:styleId="BezproredaChar">
    <w:name w:val="Bez proreda Char"/>
    <w:link w:val="Bezproreda"/>
    <w:uiPriority w:val="1"/>
    <w:locked/>
    <w:rsid w:val="000101D7"/>
    <w:rPr>
      <w:rFonts w:ascii="Aptos" w:eastAsia="Aptos" w:hAnsi="Aptos" w:cs="Times New Roman"/>
    </w:rPr>
  </w:style>
  <w:style w:type="paragraph" w:styleId="Bezproreda">
    <w:name w:val="No Spacing"/>
    <w:link w:val="BezproredaChar"/>
    <w:uiPriority w:val="1"/>
    <w:qFormat/>
    <w:rsid w:val="000101D7"/>
    <w:pPr>
      <w:spacing w:after="0" w:line="240" w:lineRule="auto"/>
    </w:pPr>
    <w:rPr>
      <w:rFonts w:ascii="Aptos" w:eastAsia="Aptos" w:hAnsi="Apto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2355</Words>
  <Characters>13430</Characters>
  <Application>Microsoft Office Word</Application>
  <DocSecurity>0</DocSecurity>
  <Lines>111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3</cp:revision>
  <cp:lastPrinted>2025-11-17T11:10:00Z</cp:lastPrinted>
  <dcterms:created xsi:type="dcterms:W3CDTF">2025-11-17T10:27:00Z</dcterms:created>
  <dcterms:modified xsi:type="dcterms:W3CDTF">2025-11-17T11:23:00Z</dcterms:modified>
</cp:coreProperties>
</file>